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4F" w:rsidRPr="00F72A79" w:rsidRDefault="00B86F36" w:rsidP="00275C4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2643143</wp:posOffset>
            </wp:positionH>
            <wp:positionV relativeFrom="paragraph">
              <wp:posOffset>-282302</wp:posOffset>
            </wp:positionV>
            <wp:extent cx="486863" cy="609600"/>
            <wp:effectExtent l="19050" t="0" r="8437" b="0"/>
            <wp:wrapNone/>
            <wp:docPr id="2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63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75C4F" w:rsidRPr="00F72A79" w:rsidRDefault="00275C4F" w:rsidP="00275C4F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</w:pPr>
    </w:p>
    <w:tbl>
      <w:tblPr>
        <w:tblW w:w="9650" w:type="dxa"/>
        <w:tblLayout w:type="fixed"/>
        <w:tblLook w:val="01E0"/>
      </w:tblPr>
      <w:tblGrid>
        <w:gridCol w:w="236"/>
        <w:gridCol w:w="573"/>
        <w:gridCol w:w="236"/>
        <w:gridCol w:w="1404"/>
        <w:gridCol w:w="480"/>
        <w:gridCol w:w="419"/>
        <w:gridCol w:w="241"/>
        <w:gridCol w:w="3668"/>
        <w:gridCol w:w="419"/>
        <w:gridCol w:w="1974"/>
      </w:tblGrid>
      <w:tr w:rsidR="00275C4F" w:rsidRPr="00F72A79" w:rsidTr="00563EAA">
        <w:trPr>
          <w:trHeight w:val="1101"/>
        </w:trPr>
        <w:tc>
          <w:tcPr>
            <w:tcW w:w="9650" w:type="dxa"/>
            <w:gridSpan w:val="10"/>
          </w:tcPr>
          <w:p w:rsidR="00275C4F" w:rsidRPr="00F72A79" w:rsidRDefault="00275C4F" w:rsidP="0056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2A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АДМИНИСТРАЦИЯ </w:t>
            </w:r>
          </w:p>
          <w:p w:rsidR="00275C4F" w:rsidRPr="00F72A79" w:rsidRDefault="00275C4F" w:rsidP="0056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2A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</w:t>
            </w:r>
            <w:r w:rsidR="0074504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МАЛЫЙ АТЛЫМ</w:t>
            </w:r>
          </w:p>
          <w:p w:rsidR="00275C4F" w:rsidRPr="00F72A79" w:rsidRDefault="00275C4F" w:rsidP="0056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2A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Октябрьского района  </w:t>
            </w:r>
          </w:p>
          <w:p w:rsidR="00275C4F" w:rsidRPr="00F72A79" w:rsidRDefault="00275C4F" w:rsidP="0056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2A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Ханты-Мансийского автономного округа</w:t>
            </w:r>
            <w:r w:rsidR="008914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72A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 w:rsidR="008914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72A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Югры</w:t>
            </w:r>
          </w:p>
          <w:p w:rsidR="00275C4F" w:rsidRPr="00F72A79" w:rsidRDefault="00275C4F" w:rsidP="0056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75C4F" w:rsidRPr="00F72A79" w:rsidRDefault="00275C4F" w:rsidP="0056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</w:rPr>
            </w:pPr>
            <w:r w:rsidRPr="00F72A79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275C4F" w:rsidRPr="00F72A79" w:rsidRDefault="00275C4F" w:rsidP="0056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75C4F" w:rsidRPr="00F72A79" w:rsidTr="00563EAA">
        <w:trPr>
          <w:trHeight w:val="460"/>
        </w:trPr>
        <w:tc>
          <w:tcPr>
            <w:tcW w:w="222" w:type="dxa"/>
            <w:vAlign w:val="bottom"/>
          </w:tcPr>
          <w:p w:rsidR="00275C4F" w:rsidRPr="00F72A79" w:rsidRDefault="00275C4F" w:rsidP="0056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2A79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C4F" w:rsidRPr="00F72A79" w:rsidRDefault="00917261" w:rsidP="0056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2" w:type="dxa"/>
            <w:vAlign w:val="bottom"/>
          </w:tcPr>
          <w:p w:rsidR="00275C4F" w:rsidRPr="00F72A79" w:rsidRDefault="00275C4F" w:rsidP="0056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2A79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C4F" w:rsidRPr="00F72A79" w:rsidRDefault="00917261" w:rsidP="007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ноября</w:t>
            </w:r>
          </w:p>
        </w:tc>
        <w:tc>
          <w:tcPr>
            <w:tcW w:w="481" w:type="dxa"/>
            <w:vAlign w:val="bottom"/>
          </w:tcPr>
          <w:p w:rsidR="00275C4F" w:rsidRPr="00F72A79" w:rsidRDefault="00275C4F" w:rsidP="00563EAA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2A7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5C4F" w:rsidRPr="00F72A79" w:rsidRDefault="008914D8" w:rsidP="0056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5C4F" w:rsidRPr="00F72A79" w:rsidRDefault="00275C4F" w:rsidP="0056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2A79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680" w:type="dxa"/>
            <w:vAlign w:val="bottom"/>
          </w:tcPr>
          <w:p w:rsidR="00275C4F" w:rsidRPr="00F72A79" w:rsidRDefault="00275C4F" w:rsidP="0056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" w:type="dxa"/>
            <w:vAlign w:val="bottom"/>
          </w:tcPr>
          <w:p w:rsidR="00275C4F" w:rsidRPr="00F72A79" w:rsidRDefault="00275C4F" w:rsidP="0056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2A79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C4F" w:rsidRPr="00F72A79" w:rsidRDefault="00917261" w:rsidP="007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159</w:t>
            </w:r>
          </w:p>
        </w:tc>
      </w:tr>
      <w:tr w:rsidR="00275C4F" w:rsidRPr="00F72A79" w:rsidTr="00563EAA">
        <w:trPr>
          <w:trHeight w:val="272"/>
        </w:trPr>
        <w:tc>
          <w:tcPr>
            <w:tcW w:w="965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275C4F" w:rsidRPr="00F72A79" w:rsidRDefault="0074504C" w:rsidP="0074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0308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Малый Атлым</w:t>
            </w:r>
          </w:p>
        </w:tc>
      </w:tr>
    </w:tbl>
    <w:p w:rsidR="00275C4F" w:rsidRPr="00F72A79" w:rsidRDefault="00275C4F" w:rsidP="00275C4F">
      <w:pPr>
        <w:spacing w:after="0" w:line="240" w:lineRule="auto"/>
        <w:ind w:right="5951"/>
        <w:rPr>
          <w:rFonts w:ascii="Times New Roman" w:eastAsia="Arial" w:hAnsi="Times New Roman" w:cs="Times New Roman"/>
          <w:sz w:val="26"/>
          <w:szCs w:val="26"/>
        </w:rPr>
      </w:pPr>
    </w:p>
    <w:p w:rsidR="00CC260A" w:rsidRDefault="00CC260A" w:rsidP="002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О внесении изменений в постановление</w:t>
      </w:r>
    </w:p>
    <w:p w:rsidR="00CC260A" w:rsidRDefault="00CC260A" w:rsidP="002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>Администрации сельского поселения</w:t>
      </w:r>
    </w:p>
    <w:p w:rsidR="00CC260A" w:rsidRDefault="00CC260A" w:rsidP="002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>Малый Атлым №69 от 20.06.2022г.</w:t>
      </w:r>
    </w:p>
    <w:p w:rsidR="00275C4F" w:rsidRPr="00F72A79" w:rsidRDefault="00CC260A" w:rsidP="002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>«</w:t>
      </w:r>
      <w:r w:rsidR="00275C4F" w:rsidRPr="00F72A79">
        <w:rPr>
          <w:rFonts w:ascii="Times New Roman" w:eastAsia="Arial" w:hAnsi="Times New Roman" w:cs="Times New Roman"/>
          <w:sz w:val="26"/>
          <w:szCs w:val="26"/>
        </w:rPr>
        <w:t>Об утверждении административного</w:t>
      </w:r>
    </w:p>
    <w:p w:rsidR="00275C4F" w:rsidRPr="00F72A79" w:rsidRDefault="00275C4F" w:rsidP="002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F72A79">
        <w:rPr>
          <w:rFonts w:ascii="Times New Roman" w:eastAsia="Arial" w:hAnsi="Times New Roman" w:cs="Times New Roman"/>
          <w:sz w:val="26"/>
          <w:szCs w:val="26"/>
        </w:rPr>
        <w:t xml:space="preserve">регламента предоставления муниципальной услуги </w:t>
      </w:r>
    </w:p>
    <w:p w:rsidR="00030841" w:rsidRDefault="00275C4F" w:rsidP="000308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72A79">
        <w:rPr>
          <w:rFonts w:ascii="Times New Roman" w:eastAsia="Arial" w:hAnsi="Times New Roman" w:cs="Times New Roman"/>
          <w:sz w:val="26"/>
          <w:szCs w:val="26"/>
        </w:rPr>
        <w:t>«</w:t>
      </w:r>
      <w:r w:rsidR="00030841">
        <w:rPr>
          <w:rFonts w:ascii="Times New Roman" w:eastAsia="Times New Roman" w:hAnsi="Times New Roman" w:cs="Times New Roman"/>
          <w:sz w:val="26"/>
          <w:szCs w:val="26"/>
        </w:rPr>
        <w:t xml:space="preserve">Перевод  жилого помещения в нежилое помещение </w:t>
      </w:r>
    </w:p>
    <w:p w:rsidR="00275C4F" w:rsidRPr="00F72A79" w:rsidRDefault="00030841" w:rsidP="00030841">
      <w:pPr>
        <w:suppressAutoHyphens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 нежилого помещения в жилое помещение</w:t>
      </w:r>
      <w:r w:rsidR="00275C4F" w:rsidRPr="00F72A79">
        <w:rPr>
          <w:rFonts w:ascii="Times New Roman" w:eastAsia="Arial" w:hAnsi="Times New Roman" w:cs="Times New Roman"/>
          <w:sz w:val="26"/>
          <w:szCs w:val="26"/>
        </w:rPr>
        <w:t>»</w:t>
      </w:r>
      <w:r w:rsidR="00CC260A">
        <w:rPr>
          <w:rFonts w:ascii="Times New Roman" w:eastAsia="Arial" w:hAnsi="Times New Roman" w:cs="Times New Roman"/>
          <w:sz w:val="26"/>
          <w:szCs w:val="26"/>
        </w:rPr>
        <w:t>»</w:t>
      </w:r>
    </w:p>
    <w:p w:rsidR="00275C4F" w:rsidRDefault="00275C4F" w:rsidP="00275C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275C4F" w:rsidRPr="004E6F35" w:rsidRDefault="00275C4F" w:rsidP="00275C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72A79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C260A">
        <w:rPr>
          <w:rFonts w:ascii="Times New Roman" w:eastAsia="Times New Roman" w:hAnsi="Times New Roman" w:cs="Times New Roman"/>
          <w:sz w:val="26"/>
          <w:szCs w:val="26"/>
        </w:rPr>
        <w:t xml:space="preserve"> целях приведения нормативных актов  соответствие</w:t>
      </w:r>
      <w:r w:rsidRPr="00F72A79">
        <w:rPr>
          <w:rFonts w:ascii="Times New Roman" w:eastAsia="Times New Roman" w:hAnsi="Times New Roman" w:cs="Times New Roman"/>
          <w:sz w:val="26"/>
          <w:szCs w:val="26"/>
        </w:rPr>
        <w:t xml:space="preserve"> с Федеральным законом от 27.07.2010 № 210-ФЗ «Об организации предоставления государственных и муниципальных услуг», постановлением администрации сельского поселения </w:t>
      </w:r>
      <w:r w:rsidR="0074504C">
        <w:rPr>
          <w:rFonts w:ascii="Times New Roman" w:eastAsia="Times New Roman" w:hAnsi="Times New Roman" w:cs="Times New Roman"/>
          <w:sz w:val="26"/>
          <w:szCs w:val="26"/>
        </w:rPr>
        <w:t>Малый Атлым</w:t>
      </w:r>
      <w:r w:rsidRPr="00F72A79">
        <w:rPr>
          <w:rFonts w:ascii="Times New Roman" w:eastAsia="Times New Roman" w:hAnsi="Times New Roman" w:cs="Times New Roman"/>
          <w:sz w:val="26"/>
          <w:szCs w:val="26"/>
        </w:rPr>
        <w:t xml:space="preserve"> от «</w:t>
      </w:r>
      <w:r w:rsidR="004E6F35"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4E6F35">
        <w:rPr>
          <w:rFonts w:ascii="Times New Roman" w:eastAsia="Times New Roman" w:hAnsi="Times New Roman" w:cs="Times New Roman"/>
          <w:sz w:val="26"/>
          <w:szCs w:val="26"/>
        </w:rPr>
        <w:t>марта</w:t>
      </w:r>
      <w:r w:rsidR="000308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2A79">
        <w:rPr>
          <w:rFonts w:ascii="Times New Roman" w:eastAsia="Times New Roman" w:hAnsi="Times New Roman" w:cs="Times New Roman"/>
          <w:sz w:val="26"/>
          <w:szCs w:val="26"/>
        </w:rPr>
        <w:t>20</w:t>
      </w:r>
      <w:r w:rsidR="004E6F35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F72A79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4E6F35">
        <w:rPr>
          <w:rFonts w:ascii="Times New Roman" w:eastAsia="Times New Roman" w:hAnsi="Times New Roman" w:cs="Times New Roman"/>
          <w:sz w:val="26"/>
          <w:szCs w:val="26"/>
        </w:rPr>
        <w:t>41</w:t>
      </w:r>
      <w:r w:rsidRPr="00F72A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E6F3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E6F35" w:rsidRPr="004E6F35">
        <w:rPr>
          <w:rFonts w:ascii="Times New Roman" w:hAnsi="Times New Roman" w:cs="Times New Roman"/>
          <w:sz w:val="24"/>
          <w:szCs w:val="24"/>
        </w:rPr>
        <w:t>Об административных регламентах предоставления муниципальных услуг</w:t>
      </w:r>
      <w:r w:rsidRPr="004E6F35">
        <w:rPr>
          <w:rFonts w:ascii="Times New Roman" w:eastAsia="Times New Roman" w:hAnsi="Times New Roman" w:cs="Times New Roman"/>
          <w:sz w:val="24"/>
          <w:szCs w:val="24"/>
        </w:rPr>
        <w:t>»:</w:t>
      </w:r>
      <w:r w:rsidRPr="004E6F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5C4F" w:rsidRPr="00F72A79" w:rsidRDefault="00275C4F" w:rsidP="000308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A79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CC260A">
        <w:rPr>
          <w:rFonts w:ascii="Times New Roman" w:eastAsia="Times New Roman" w:hAnsi="Times New Roman" w:cs="Times New Roman"/>
          <w:sz w:val="26"/>
          <w:szCs w:val="26"/>
        </w:rPr>
        <w:t xml:space="preserve">Изложить </w:t>
      </w:r>
      <w:r w:rsidRPr="00F72A79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административный регламент предоставления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2A79">
        <w:rPr>
          <w:rFonts w:ascii="Times New Roman" w:eastAsia="Times New Roman" w:hAnsi="Times New Roman" w:cs="Times New Roman"/>
          <w:sz w:val="26"/>
          <w:szCs w:val="26"/>
        </w:rPr>
        <w:t>муниципальной услуги «</w:t>
      </w:r>
      <w:r w:rsidR="00030841">
        <w:rPr>
          <w:rFonts w:ascii="Times New Roman" w:eastAsia="Times New Roman" w:hAnsi="Times New Roman" w:cs="Times New Roman"/>
          <w:sz w:val="26"/>
          <w:szCs w:val="26"/>
        </w:rPr>
        <w:t>Перевод  жилого помещения в нежилое помещение  и нежилого помещения в жилое помещение</w:t>
      </w:r>
      <w:r w:rsidR="00030841" w:rsidRPr="00F72A79">
        <w:rPr>
          <w:rFonts w:ascii="Times New Roman" w:eastAsia="Arial" w:hAnsi="Times New Roman" w:cs="Times New Roman"/>
          <w:sz w:val="26"/>
          <w:szCs w:val="26"/>
        </w:rPr>
        <w:t>»</w:t>
      </w:r>
      <w:r w:rsidR="00CC260A">
        <w:rPr>
          <w:rFonts w:ascii="Times New Roman" w:eastAsia="Arial" w:hAnsi="Times New Roman" w:cs="Times New Roman"/>
          <w:sz w:val="26"/>
          <w:szCs w:val="26"/>
        </w:rPr>
        <w:t xml:space="preserve">в следующей редакции </w:t>
      </w:r>
      <w:r w:rsidR="000308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2A79">
        <w:rPr>
          <w:rFonts w:ascii="Times New Roman" w:eastAsia="Times New Roman" w:hAnsi="Times New Roman" w:cs="Times New Roman"/>
          <w:sz w:val="26"/>
          <w:szCs w:val="26"/>
        </w:rPr>
        <w:t>согласно приложению.</w:t>
      </w:r>
    </w:p>
    <w:p w:rsidR="00275C4F" w:rsidRPr="00F72A79" w:rsidRDefault="00275C4F" w:rsidP="002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72A79">
        <w:rPr>
          <w:rFonts w:ascii="Times New Roman" w:eastAsia="Times New Roman" w:hAnsi="Times New Roman" w:cs="Times New Roman"/>
          <w:sz w:val="26"/>
          <w:szCs w:val="26"/>
        </w:rPr>
        <w:tab/>
      </w:r>
      <w:r w:rsidR="00EA75E2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F72A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Настоящее постановление обнародовать и разместить на официальном веб-сайте </w:t>
      </w:r>
      <w:r w:rsidR="004D537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</w:t>
      </w:r>
      <w:r w:rsidRPr="00F72A79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поселения</w:t>
      </w:r>
      <w:r w:rsidR="004D537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4504C">
        <w:rPr>
          <w:rFonts w:ascii="Times New Roman" w:eastAsia="Times New Roman" w:hAnsi="Times New Roman" w:cs="Times New Roman"/>
          <w:sz w:val="26"/>
          <w:szCs w:val="26"/>
          <w:lang w:eastAsia="ar-SA"/>
        </w:rPr>
        <w:t>Малый Атлым</w:t>
      </w:r>
      <w:r w:rsidRPr="00F72A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D5370">
        <w:rPr>
          <w:rFonts w:ascii="Times New Roman" w:eastAsia="Times New Roman" w:hAnsi="Times New Roman" w:cs="Times New Roman"/>
          <w:sz w:val="26"/>
          <w:szCs w:val="26"/>
          <w:lang w:eastAsia="ar-SA"/>
        </w:rPr>
        <w:t>(</w:t>
      </w:r>
      <w:r w:rsidR="004E6F35" w:rsidRPr="00E40951">
        <w:rPr>
          <w:rFonts w:ascii="Times New Roman" w:hAnsi="Times New Roman" w:cs="Times New Roman"/>
          <w:sz w:val="24"/>
          <w:szCs w:val="24"/>
        </w:rPr>
        <w:t>https://www.admmatlim.ru</w:t>
      </w:r>
      <w:r w:rsidR="004D5370" w:rsidRPr="004D5370">
        <w:rPr>
          <w:rFonts w:ascii="Times New Roman" w:hAnsi="Times New Roman" w:cs="Times New Roman"/>
          <w:sz w:val="26"/>
          <w:szCs w:val="26"/>
        </w:rPr>
        <w:t>)</w:t>
      </w:r>
      <w:r w:rsidR="004D5370" w:rsidRPr="00527803">
        <w:t xml:space="preserve"> </w:t>
      </w:r>
      <w:r w:rsidRPr="00F72A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информационно-телекоммуникационной сети общего пользования (компьютерной сети «Интернет»). </w:t>
      </w:r>
    </w:p>
    <w:p w:rsidR="00275C4F" w:rsidRDefault="00EA75E2" w:rsidP="00275C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275C4F" w:rsidRPr="00F72A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Контроль за выполнением постановления возложить </w:t>
      </w:r>
      <w:r w:rsidR="004D5370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главного специал</w:t>
      </w:r>
      <w:r w:rsidR="00305A6E">
        <w:rPr>
          <w:rFonts w:ascii="Times New Roman" w:eastAsia="Times New Roman" w:hAnsi="Times New Roman" w:cs="Times New Roman"/>
          <w:sz w:val="26"/>
          <w:szCs w:val="26"/>
          <w:lang w:eastAsia="ar-SA"/>
        </w:rPr>
        <w:t>иста по управлению муниципальным</w:t>
      </w:r>
      <w:r w:rsidR="004D537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05A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имуществом </w:t>
      </w:r>
      <w:r w:rsidR="004D537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администрации сельского поселения </w:t>
      </w:r>
      <w:r w:rsidR="004E6F35">
        <w:rPr>
          <w:rFonts w:ascii="Times New Roman" w:eastAsia="Times New Roman" w:hAnsi="Times New Roman" w:cs="Times New Roman"/>
          <w:sz w:val="26"/>
          <w:szCs w:val="26"/>
          <w:lang w:eastAsia="ar-SA"/>
        </w:rPr>
        <w:t>Малый Атлым</w:t>
      </w:r>
      <w:r w:rsidR="004D537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4D5370" w:rsidRPr="00F72A79" w:rsidRDefault="004D5370" w:rsidP="00275C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914D8" w:rsidRDefault="008914D8" w:rsidP="00275C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75C4F" w:rsidRPr="00F72A79" w:rsidRDefault="004D5370" w:rsidP="00275C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r w:rsidR="00275C4F" w:rsidRPr="00F72A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 поселения  </w:t>
      </w:r>
      <w:r w:rsidR="0074504C">
        <w:rPr>
          <w:rFonts w:ascii="Times New Roman" w:eastAsia="Times New Roman" w:hAnsi="Times New Roman" w:cs="Times New Roman"/>
          <w:sz w:val="26"/>
          <w:szCs w:val="26"/>
          <w:lang w:eastAsia="ar-SA"/>
        </w:rPr>
        <w:t>Малый Атлым</w:t>
      </w:r>
      <w:r w:rsidR="00275C4F" w:rsidRPr="00F72A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</w:t>
      </w:r>
      <w:r w:rsidR="0074504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</w:t>
      </w:r>
      <w:r w:rsidR="00275C4F" w:rsidRPr="00F72A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4504C">
        <w:rPr>
          <w:rFonts w:ascii="Times New Roman" w:eastAsia="Times New Roman" w:hAnsi="Times New Roman" w:cs="Times New Roman"/>
          <w:sz w:val="26"/>
          <w:szCs w:val="26"/>
          <w:lang w:eastAsia="ar-SA"/>
        </w:rPr>
        <w:t>С.В.Дейнеко</w:t>
      </w:r>
    </w:p>
    <w:p w:rsidR="004D5370" w:rsidRDefault="004D5370" w:rsidP="00275C4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D5370" w:rsidRDefault="004D5370" w:rsidP="00275C4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D5370" w:rsidRDefault="004D5370" w:rsidP="00275C4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D5370" w:rsidRDefault="004D5370" w:rsidP="00275C4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D5370" w:rsidRDefault="004D5370" w:rsidP="00275C4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D5370" w:rsidRDefault="004D5370" w:rsidP="00275C4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D5370" w:rsidRDefault="004D5370" w:rsidP="00275C4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D5370" w:rsidRDefault="004D5370" w:rsidP="00275C4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C260A" w:rsidRDefault="00CC260A" w:rsidP="007450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305A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</w:p>
    <w:p w:rsidR="00CC260A" w:rsidRDefault="00CC260A" w:rsidP="007450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260A" w:rsidRDefault="00CC260A" w:rsidP="007450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260A" w:rsidRDefault="00CC260A" w:rsidP="007450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260A" w:rsidRDefault="00CC260A" w:rsidP="007450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75C4F" w:rsidRPr="00F72A79" w:rsidRDefault="00CC260A" w:rsidP="007450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</w:t>
      </w:r>
      <w:r w:rsidR="00305A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75C4F" w:rsidRPr="00F72A79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275C4F" w:rsidRPr="00F72A79" w:rsidRDefault="00275C4F" w:rsidP="00275C4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72A79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797084" w:rsidRDefault="00275C4F" w:rsidP="0079708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72A79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9A33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30BE">
        <w:rPr>
          <w:rFonts w:ascii="Times New Roman" w:eastAsia="Times New Roman" w:hAnsi="Times New Roman" w:cs="Times New Roman"/>
          <w:sz w:val="26"/>
          <w:szCs w:val="26"/>
        </w:rPr>
        <w:t>Малый Атлым</w:t>
      </w:r>
    </w:p>
    <w:p w:rsidR="00275C4F" w:rsidRPr="00F72A79" w:rsidRDefault="00CC260A" w:rsidP="0079708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917261">
        <w:rPr>
          <w:rFonts w:ascii="Times New Roman" w:eastAsia="Times New Roman" w:hAnsi="Times New Roman" w:cs="Times New Roman"/>
          <w:sz w:val="26"/>
          <w:szCs w:val="26"/>
        </w:rPr>
        <w:t xml:space="preserve"> 18.11.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D5370">
        <w:rPr>
          <w:rFonts w:ascii="Times New Roman" w:eastAsia="Times New Roman" w:hAnsi="Times New Roman" w:cs="Times New Roman"/>
          <w:sz w:val="26"/>
          <w:szCs w:val="26"/>
        </w:rPr>
        <w:t>2022</w:t>
      </w:r>
      <w:r w:rsidR="00275C4F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917261">
        <w:rPr>
          <w:rFonts w:ascii="Times New Roman" w:eastAsia="Times New Roman" w:hAnsi="Times New Roman" w:cs="Times New Roman"/>
          <w:sz w:val="26"/>
          <w:szCs w:val="26"/>
        </w:rPr>
        <w:t>159</w:t>
      </w:r>
    </w:p>
    <w:p w:rsidR="00CC260A" w:rsidRPr="00CC260A" w:rsidRDefault="00CC260A" w:rsidP="00CC26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260A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CC260A" w:rsidRPr="00CC260A" w:rsidRDefault="00CC260A" w:rsidP="00CC26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260A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«Перевод жилого помещения в нежилое помещение и нежилого помещения в жилое помещение»</w:t>
      </w:r>
    </w:p>
    <w:p w:rsidR="00CC260A" w:rsidRPr="00CC260A" w:rsidRDefault="00CC260A" w:rsidP="00CC260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CC26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 </w:t>
      </w:r>
      <w:r w:rsidRPr="00CC260A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CC260A" w:rsidRPr="00CC260A" w:rsidRDefault="00CC260A" w:rsidP="00CC260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bCs/>
          <w:sz w:val="24"/>
          <w:szCs w:val="24"/>
        </w:rPr>
        <w:t>Предмет регулирования административного регламента</w:t>
      </w:r>
    </w:p>
    <w:p w:rsidR="00CC260A" w:rsidRPr="00CC260A" w:rsidRDefault="00CC260A" w:rsidP="00CC260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«Перевод жилого помещения в нежилое помещение и нежилого помещения в жилое помещение» (далее - Административный регламент) </w:t>
      </w:r>
      <w:r w:rsidRPr="00CC260A">
        <w:rPr>
          <w:rFonts w:ascii="Times New Roman" w:hAnsi="Times New Roman" w:cs="Times New Roman"/>
          <w:sz w:val="24"/>
          <w:szCs w:val="24"/>
        </w:rPr>
        <w:t xml:space="preserve">разработан в целях повышения качества и доступности предоставления муниципальной услуги </w:t>
      </w: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«Перевод жилого помещения в нежилое помещение и нежилого помещения в жилое помещение» </w:t>
      </w:r>
      <w:r w:rsidRPr="00CC260A">
        <w:rPr>
          <w:rFonts w:ascii="Times New Roman" w:hAnsi="Times New Roman" w:cs="Times New Roman"/>
          <w:sz w:val="24"/>
          <w:szCs w:val="24"/>
        </w:rPr>
        <w:t xml:space="preserve">далее - муниципальная услуга), определяет стандарт, сроки и последовательность действий (административных процедур) </w:t>
      </w: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предоставления муниципальной услуги уполномоченным органом местного самоуправления </w:t>
      </w:r>
      <w:r w:rsidRPr="00CC260A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Малый Атлым</w:t>
      </w:r>
      <w:r w:rsidRPr="00CC260A">
        <w:rPr>
          <w:rFonts w:ascii="Times New Roman" w:hAnsi="Times New Roman" w:cs="Times New Roman"/>
          <w:sz w:val="24"/>
          <w:szCs w:val="24"/>
        </w:rPr>
        <w:t xml:space="preserve"> (далее – Администрация поселения). </w:t>
      </w:r>
    </w:p>
    <w:p w:rsidR="00CC260A" w:rsidRPr="00CC260A" w:rsidRDefault="00CC260A" w:rsidP="00CC260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CC260A" w:rsidRPr="00CC260A" w:rsidRDefault="00CC260A" w:rsidP="00CC260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1.2. Муниципальная услуга предоставляется собственнику помещения в многоквартирном доме или уполномоченному им лицу (далее - заявитель).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к порядку информирования о предоставлении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 услуги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1.3. Информирование о порядке предоставления муниципальной услуги осуществляется: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1) непосредственно при личном приеме заявителя в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 или в многофункциональном центре предоставления государственных и муниципальных услуг (далее – МФЦ);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2) по телефону в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 или МФЦ;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lastRenderedPageBreak/>
        <w:t>4) посредством размещения в открытой и доступной форме информации: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8" w:history="1">
        <w:r w:rsidRPr="00CC260A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https://www.gosuslugi.ru/</w:t>
        </w:r>
      </w:hyperlink>
      <w:r w:rsidRPr="00CC260A">
        <w:rPr>
          <w:rFonts w:ascii="Times New Roman" w:eastAsia="Calibri" w:hAnsi="Times New Roman" w:cs="Times New Roman"/>
          <w:sz w:val="24"/>
          <w:szCs w:val="24"/>
        </w:rPr>
        <w:t>) (далее – Единый портал);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C260A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Малый Атлым</w:t>
      </w:r>
      <w:r w:rsidRPr="00CC260A">
        <w:rPr>
          <w:rFonts w:ascii="Times New Roman" w:hAnsi="Times New Roman" w:cs="Times New Roman"/>
          <w:sz w:val="24"/>
          <w:szCs w:val="24"/>
        </w:rPr>
        <w:t xml:space="preserve"> </w:t>
      </w:r>
      <w:r w:rsidRPr="00E40951">
        <w:rPr>
          <w:rFonts w:ascii="Times New Roman" w:hAnsi="Times New Roman" w:cs="Times New Roman"/>
          <w:sz w:val="24"/>
          <w:szCs w:val="24"/>
        </w:rPr>
        <w:t>https://www.admmatlim.ru</w:t>
      </w:r>
      <w:r w:rsidRPr="00CC26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C260A">
        <w:rPr>
          <w:rFonts w:ascii="Times New Roman" w:hAnsi="Times New Roman" w:cs="Times New Roman"/>
          <w:sz w:val="24"/>
          <w:szCs w:val="24"/>
        </w:rPr>
        <w:t>(далее – официальный сайт)</w:t>
      </w:r>
      <w:r w:rsidRPr="00CC26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5) посредством размещения информации на информационных стендах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 или МФЦ.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- способов подачи заявления на предоставление муниципальной услуги;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- адресов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 и МФЦ, обращение в которые необходимо для предоставления муниципальной услуги;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- справочной информации о работе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CC26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- документов, необходимых для предоставления муниципальной услуги;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- порядка и сроков предоставления муниципальной услуги;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- порядка получения сведений о ходе рассмотрения заявления и о результатах предоставления муниципальной услуги;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1.6. При устном обращении заявителя (лично или по телефону) должностное лицо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CC260A">
        <w:rPr>
          <w:rFonts w:ascii="Times New Roman" w:eastAsia="Calibri" w:hAnsi="Times New Roman" w:cs="Times New Roman"/>
          <w:sz w:val="24"/>
          <w:szCs w:val="24"/>
        </w:rPr>
        <w:t>, работник МФЦ, осуществляющий консультирование, подробно и в вежливой (корректной) форме информирует обратившегося по интересующим вопросам.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Если должностное лицо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- изложить обращение в письменной форме;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- назначить другое время для консультаций.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Должностное лицо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1.7. По письменному обращению должностное лицо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 подробно в письменной форме разъясняет гражданину сведения по вопросам, указанным в пункте 1.5 настоящего административного регламента в течение 15 календарных дней.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 от 24.10.2011 № 861.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1.9. На официальном сайте, на стендах в местах предоставления муниципальной услуги и в МФЦ размещается следующая справочная информация: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- о месте нахождения и графике работы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CC260A">
        <w:rPr>
          <w:rFonts w:ascii="Times New Roman" w:eastAsia="Calibri" w:hAnsi="Times New Roman" w:cs="Times New Roman"/>
          <w:sz w:val="24"/>
          <w:szCs w:val="24"/>
        </w:rPr>
        <w:t>, ответственного за предоставление муниципальной услуги, а также МФЦ;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- справочные телефоны специалистов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CC260A">
        <w:rPr>
          <w:rFonts w:ascii="Times New Roman" w:eastAsia="Calibri" w:hAnsi="Times New Roman" w:cs="Times New Roman"/>
          <w:sz w:val="24"/>
          <w:szCs w:val="24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- адрес официального сайта, а также электронной почты и (или) формы обратной связи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 в сети «Интернет».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1.10. В местах ожидания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1.11.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Администрацией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Малый Атлым</w:t>
      </w: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 и МФЦ с учетом требований к информированию, установленных административным регламентом.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1.12. Информация о ходе рассмотрения заявления и о результатах предоставления муниципальной услуги может быть получена заявителем (его представителем) в личном кабинете на Едином портале, а также в </w:t>
      </w:r>
      <w:r w:rsidR="00BC4396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 Малый Атлым</w:t>
      </w: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sz w:val="24"/>
          <w:szCs w:val="24"/>
        </w:rPr>
        <w:t>Наименование муниципальной услуги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2.1. Наименование муниципальной услуги: «Перевод жилого помещения в нежилое помещение и нежилого помещения в жилое помещение».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Pr="00CC260A">
        <w:rPr>
          <w:rFonts w:ascii="Times New Roman" w:hAnsi="Times New Roman" w:cs="Times New Roman"/>
          <w:sz w:val="24"/>
          <w:szCs w:val="24"/>
        </w:rPr>
        <w:t xml:space="preserve">Уполномоченным органом, предоставляющим муниципальную услугу, является 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>Малый Атлым</w:t>
      </w:r>
      <w:r w:rsidRPr="00CC260A">
        <w:rPr>
          <w:rFonts w:ascii="Times New Roman" w:hAnsi="Times New Roman" w:cs="Times New Roman"/>
          <w:sz w:val="24"/>
          <w:szCs w:val="24"/>
        </w:rPr>
        <w:t>.</w:t>
      </w:r>
    </w:p>
    <w:p w:rsidR="00CC260A" w:rsidRPr="00CC260A" w:rsidRDefault="00CC260A" w:rsidP="00CC26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60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Непосредственное предоставление муниципальной услуги осуществляет структурное подразделение Администрации поселения </w:t>
      </w:r>
      <w:r w:rsidRPr="00CC260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– </w:t>
      </w:r>
      <w:r w:rsidRPr="00CC260A">
        <w:rPr>
          <w:rFonts w:ascii="Times New Roman" w:hAnsi="Times New Roman" w:cs="Times New Roman"/>
          <w:sz w:val="24"/>
          <w:szCs w:val="24"/>
        </w:rPr>
        <w:t xml:space="preserve">отдел обеспечения жизнедеятельности и управления муниципальным имуществом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Малый Атлым</w:t>
      </w:r>
      <w:r w:rsidRPr="00CC260A">
        <w:rPr>
          <w:rFonts w:ascii="Times New Roman" w:hAnsi="Times New Roman" w:cs="Times New Roman"/>
          <w:sz w:val="24"/>
          <w:szCs w:val="24"/>
        </w:rPr>
        <w:t xml:space="preserve"> (далее – Отдел)</w:t>
      </w:r>
      <w:r w:rsidRPr="00CC260A">
        <w:rPr>
          <w:rFonts w:ascii="Times New Roman" w:hAnsi="Times New Roman" w:cs="Times New Roman"/>
          <w:bCs/>
          <w:sz w:val="24"/>
          <w:szCs w:val="24"/>
        </w:rPr>
        <w:t>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За получением муниципальной услуги заявитель может также обратиться в МФЦ.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регистрации, кадастра и картографии, Федеральная налоговая служба, специализированные государственные и муниципальные организации технической инвентаризации.</w:t>
      </w:r>
    </w:p>
    <w:p w:rsidR="00CC260A" w:rsidRPr="002301B5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требованиями </w:t>
      </w:r>
      <w:hyperlink r:id="rId9" w:history="1">
        <w:r w:rsidRPr="00CC260A">
          <w:rPr>
            <w:rStyle w:val="a3"/>
            <w:rFonts w:ascii="Times New Roman" w:eastAsia="Calibri" w:hAnsi="Times New Roman" w:cs="Times New Roman"/>
            <w:bCs/>
            <w:sz w:val="24"/>
            <w:szCs w:val="24"/>
          </w:rPr>
          <w:t>пункта 3 части 1 статьи 7</w:t>
        </w:r>
      </w:hyperlink>
      <w:r w:rsidRPr="00CC260A">
        <w:rPr>
          <w:rFonts w:ascii="Times New Roman" w:eastAsia="Calibri" w:hAnsi="Times New Roman" w:cs="Times New Roman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Федеральный закон № 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муниципальных услуг, утвержденный решением Совета депутатов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Малый Атлым</w:t>
      </w: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EA75E2">
        <w:rPr>
          <w:rFonts w:ascii="Times New Roman" w:eastAsia="Calibri" w:hAnsi="Times New Roman" w:cs="Times New Roman"/>
          <w:sz w:val="24"/>
          <w:szCs w:val="24"/>
        </w:rPr>
        <w:t>07.06.2012г.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15/1</w:t>
      </w: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01B5">
        <w:rPr>
          <w:rFonts w:ascii="Times New Roman" w:eastAsia="Calibri" w:hAnsi="Times New Roman" w:cs="Times New Roman"/>
          <w:sz w:val="24"/>
          <w:szCs w:val="24"/>
        </w:rPr>
        <w:t>«</w:t>
      </w:r>
      <w:r w:rsidR="002301B5" w:rsidRPr="002301B5">
        <w:rPr>
          <w:rFonts w:ascii="Times New Roman" w:hAnsi="Times New Roman" w:cs="Times New Roman"/>
          <w:sz w:val="24"/>
          <w:szCs w:val="24"/>
        </w:rPr>
        <w:t>Об утверждении перечня услуг, которые являются необходимыми и обязательными для предоставления муниципальных услуг администрацией сельского поселения Малый Атлым</w:t>
      </w:r>
      <w:r w:rsidRPr="002301B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 предоставления муниципальной услуги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2.3. Результатом предоставления муниципальной услуги является принятое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 решение о переводе или об отказе в переводе жилого помещения в нежилое помещение и нежилого помещения в жилое помещение.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lastRenderedPageBreak/>
        <w:t>Форма уведомления о переводе (отказе в переводе) жилого (нежилого) помещения в нежилое (жилое) помещение 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(приложение 3 к настоящему административному регламенту).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- в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 на бумажном носителе при личном обращении;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- в МФЦ на бумажном носителе при личном обращении;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- почтовым отправлением;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- на Едином портале в форме электронного документа, подписанного электронной подписью.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bCs/>
          <w:sz w:val="24"/>
          <w:szCs w:val="24"/>
        </w:rPr>
        <w:t>Срок предоставления муниципальной услуги, в том числе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 учетом необходимости обращения в организации, участвующие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предоставлении муниципальной услуги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 документов, обязанность по представлению которых возложена на заявителя.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В случае подачи документов в МФЦ срок предоставления муниципальной услуги исчисляется со дня поступления в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  документов из МФЦ.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В случае подачи документов через Единый портал срок предоставления исчисляется со дня поступления в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 документов. Направление принятых на Единый портал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Срок выдачи документов, являющихся результатом предоставления муниципальной услуги, - не позднее чем через 3 рабочих дня со дня  принятия решения в соответствии с пунктом 2.3 настоящего административного регламента.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bCs/>
          <w:sz w:val="24"/>
          <w:szCs w:val="24"/>
        </w:rPr>
        <w:t>Правовые основания предоставления муниципальной услуги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lastRenderedPageBreak/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Едином портале.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для предоставления 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 услуги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представляет самостоятельно в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CC260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1) заявление о переводе жилого помещения в нежилое помещение и нежилого помещения в жилое помещение (приложение 2 к настоящему административному регламенту);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2) правоустанавливающие документы на переводимое помещение (подлинники или засвидетельствованные в нотариальном порядке копии, если переводимое помещение не зарегистрировано в Едином государственном реестре недвижимости);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3)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4)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5)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 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 запрашивает, в том числе включая возможность автоматического формирования и направления межведомственных запросов: 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1)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3) поэтажный план дома, в котором находится переводимое помещение.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Заявитель вправе не представлять документы, предусмотренные в подпунктами 2, 3 настоящего пункта, а также в случае, если право на переводимое помещение зарегистрировано в </w:t>
      </w:r>
      <w:r w:rsidRPr="00CC260A">
        <w:rPr>
          <w:rFonts w:ascii="Times New Roman" w:eastAsia="Calibri" w:hAnsi="Times New Roman" w:cs="Times New Roman"/>
          <w:sz w:val="24"/>
          <w:szCs w:val="24"/>
        </w:rPr>
        <w:lastRenderedPageBreak/>
        <w:t>Едином государственном реестре недвижимости, документы, предусмотренные подпунктом 1 настоящего пункта.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sz w:val="24"/>
          <w:szCs w:val="24"/>
        </w:rPr>
        <w:t>Требования к документам, необходимым для предоставления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2.8. 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В случае,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- оформленную в соответствии с законодательством Российской Федерации доверенность (для физических лиц);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- оформленную в соответствии с законодательством Российской Федерации доверенность, заверенную печатью заявителя</w:t>
      </w:r>
      <w:r w:rsidR="0043768C">
        <w:rPr>
          <w:rFonts w:ascii="Times New Roman" w:eastAsia="Calibri" w:hAnsi="Times New Roman" w:cs="Times New Roman"/>
          <w:sz w:val="24"/>
          <w:szCs w:val="24"/>
        </w:rPr>
        <w:t xml:space="preserve"> (печать при наличии)</w:t>
      </w: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 и подписанную руководителем заявителя или уполномоченным этим руководителем лицом (для юридических лиц).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В случае, если заявление подается через представителя заявителя посредством Единого портала и доверенность представителя заявителя изготовлена в электронной форме, такая доверенность должна быть подписана электронной подписью, требования к которой устанавливаются законодательством Российской Федерации, регулирующим отношения в области использования электронных подписей.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Удостоверенная, совершенная или выданная нотариусом доверенность представителя заявителя в электронной форме должна соответствовать требованиям статьи 44.2 Основ законодательства Российской Федерации о нотариате от 11.02.1993 № 4462-1.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2.9. 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sz w:val="24"/>
          <w:szCs w:val="24"/>
        </w:rPr>
        <w:t>Требования к взаимодействию с заявителем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sz w:val="24"/>
          <w:szCs w:val="24"/>
        </w:rPr>
        <w:t>при предоставлении муниципальной услуги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2.10. В соответствии с пунктами 1, 2, 4, 5 части 1 статьи 7 Федерального закона № 210-ФЗ запрещается требовать от заявителей: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sub_71"/>
      <w:r w:rsidRPr="00CC260A">
        <w:rPr>
          <w:rFonts w:ascii="Times New Roman" w:eastAsia="Calibri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0"/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CC260A">
          <w:rPr>
            <w:rStyle w:val="a3"/>
            <w:rFonts w:ascii="Times New Roman" w:eastAsia="Calibri" w:hAnsi="Times New Roman" w:cs="Times New Roman"/>
            <w:sz w:val="24"/>
            <w:szCs w:val="24"/>
          </w:rPr>
          <w:t>частью 1 статьи 1</w:t>
        </w:r>
      </w:hyperlink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             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w:anchor="sub_706" w:history="1">
        <w:r w:rsidRPr="00CC260A">
          <w:rPr>
            <w:rStyle w:val="a3"/>
            <w:rFonts w:ascii="Times New Roman" w:eastAsia="Calibri" w:hAnsi="Times New Roman" w:cs="Times New Roman"/>
            <w:sz w:val="24"/>
            <w:szCs w:val="24"/>
          </w:rPr>
          <w:t>частью 6</w:t>
        </w:r>
      </w:hyperlink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 статьи 7 Федерального закона № 210-ФЗ перечень документов. Заявитель вправе представить указанные документы и информацию в </w:t>
      </w:r>
      <w:r w:rsidR="00BC4396">
        <w:rPr>
          <w:rFonts w:ascii="Times New Roman" w:eastAsia="Calibri" w:hAnsi="Times New Roman" w:cs="Times New Roman"/>
          <w:sz w:val="24"/>
          <w:szCs w:val="24"/>
        </w:rPr>
        <w:t>администрацию сельского поселения Малый Атым</w:t>
      </w:r>
      <w:r w:rsidRPr="00CC260A">
        <w:rPr>
          <w:rFonts w:ascii="Times New Roman" w:eastAsia="Calibri" w:hAnsi="Times New Roman" w:cs="Times New Roman"/>
          <w:sz w:val="24"/>
          <w:szCs w:val="24"/>
        </w:rPr>
        <w:t>, по собственной инициативе;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sub_73"/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bookmarkEnd w:id="1"/>
      <w:r w:rsidRPr="00CC260A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sub_7141"/>
      <w:r w:rsidRPr="00CC260A">
        <w:rPr>
          <w:rFonts w:ascii="Times New Roman" w:eastAsia="Calibri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sub_7142"/>
      <w:bookmarkEnd w:id="2"/>
      <w:r w:rsidRPr="00CC260A">
        <w:rPr>
          <w:rFonts w:ascii="Times New Roman" w:eastAsia="Calibri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sub_7143"/>
      <w:bookmarkEnd w:id="3"/>
      <w:r w:rsidRPr="00CC260A">
        <w:rPr>
          <w:rFonts w:ascii="Times New Roman" w:eastAsia="Calibri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sub_7144"/>
      <w:bookmarkEnd w:id="4"/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CC260A">
        <w:rPr>
          <w:rFonts w:ascii="Times New Roman" w:eastAsia="Calibri" w:hAnsi="Times New Roman" w:cs="Times New Roman"/>
          <w:sz w:val="24"/>
          <w:szCs w:val="24"/>
        </w:rPr>
        <w:lastRenderedPageBreak/>
        <w:t>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 № 210-ФЗ, уведомляется заявитель, а также приносятся извинения за доставленные неудобства.</w:t>
      </w:r>
    </w:p>
    <w:bookmarkEnd w:id="5"/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4)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260A">
        <w:rPr>
          <w:rFonts w:ascii="Times New Roman" w:eastAsia="Calibri" w:hAnsi="Times New Roman" w:cs="Times New Roman"/>
          <w:bCs/>
          <w:sz w:val="24"/>
          <w:szCs w:val="24"/>
        </w:rPr>
        <w:t xml:space="preserve">В целях предоставления муниципальной услуги заявителю или его представителю обеспечивается в </w:t>
      </w:r>
      <w:r w:rsidRPr="00CC260A">
        <w:rPr>
          <w:rFonts w:ascii="Times New Roman" w:eastAsia="Calibri" w:hAnsi="Times New Roman" w:cs="Times New Roman"/>
          <w:sz w:val="24"/>
          <w:szCs w:val="24"/>
        </w:rPr>
        <w:t>МФЦ</w:t>
      </w:r>
      <w:r w:rsidRPr="00CC260A">
        <w:rPr>
          <w:rFonts w:ascii="Times New Roman" w:eastAsia="Calibri" w:hAnsi="Times New Roman" w:cs="Times New Roman"/>
          <w:bCs/>
          <w:sz w:val="24"/>
          <w:szCs w:val="24"/>
        </w:rPr>
        <w:t xml:space="preserve"> доступ к Единому порталу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2.11. 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 в предоставлении муниципальной услуги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2.12. Приостановление предоставления муниципальной услуги законодательством Российской Федерации не предусмотрено.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2.13. Отказ в переводе жилого помещения в нежилое помещение или нежилого помещения в жилое помещение допускается: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1) заявителем не представлены документы, определенные пунктом 2.6 настоящего административного регламента, обязанность по представлению которых с учетом пункта 2.9 настоящего административного регламента возложена на заявителя;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2) поступления в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</w:t>
      </w:r>
      <w:r w:rsidRPr="00CC260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2.7 настоящего административного регламента, если соответствующий документ не был представлен заявителем по собственной инициативе. Отказ в переводе жилого помещения в нежилое помещение или нежилого помещения в жилое помещение по указанному основанию допускается в случае, если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пунктом 2.7 настоящего административного регламента, и не получил такие документ и (или) информацию в течение пятнадцати рабочих дней со дня направления уведомления;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3) представления документов, определенных пунктом 2.6 настоящего административного регламента в ненадлежащий орган;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4) несоблюдение предусмотренных статьей 22 Жилищного кодекса Российской Федерации условий перевода помещения, а именно: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в) если право собственности на переводимое помещение обременено правами каких-либо лиц;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г) если после перевода из жилого помещения в нежилое помещение исключена возможность доступа с использованием помещений, обеспечивающих доступ к жилым помещениям;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д) если при переводе квартиры в многоквартирном доме в нежилое помещение не соблюдены следующие требования: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- квартира расположена на первом этаже указанного дома;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е) также не допускается: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- перевод жилого помещения в наемном доме социального использования в нежилое помещение;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- перевод жилого помещения в нежилое помещение в целях осуществления религиозной деятельности;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lastRenderedPageBreak/>
        <w:t>- перевод нежилого помещения в жилое помещение если такое помещение не отвечает требованиям, установленным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5) несоответствия проекта переустройства и (или) перепланировки помещения в многоквартирном доме требованиям законодательства Российской Федерации.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Неполучение или несвоевременное получение документов, указанных в пункте 2.7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переводе жилого помещения в нежилое помещение или нежилого помещения в жилое помещение.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2.14. Услуги, которые являются необходимыми и обязательными для предоставления муниципальной услуги: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1) 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2) оформление документа, удостоверяющего права (полномочия) представителя, в случае, если за предоставлением услуги обращается представитель заявителя.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2.15. Предоставление муниципальной услуги осуществляется бесплатно, государственная пошлина не уплачивается.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lastRenderedPageBreak/>
        <w:t>2.16. Порядок, размер и основания взимания платы за предоставление услуг, указанных в пункте 2.14 настоящего административного регламента, определяется организациями, предоставляющими данные услуги.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2.17.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2.18. Заявление о предоставлении муниципальной услуги, представленное заявителем лично либо его представителем, регистрируется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 в течение 1 рабочего дня с даты поступления такого заявления.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Заявление о предоставлении муниципальной услуги, представленное заявителем либо его представителем через МФЦ, регистрируется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 в день поступления от МФЦ.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Заявление, поступившее в электронной форме на Единый портал, регистрируется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 в день его поступления в случае отсутствия автоматической регистрации запросов на Едином портале.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Заявление, поступившее в нерабочее время, регистрируется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 в первый рабочий день, следующий за днем его получения.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sz w:val="24"/>
          <w:szCs w:val="24"/>
        </w:rPr>
        <w:t>муниципальная услуга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2.19. </w:t>
      </w:r>
      <w:r w:rsidRPr="00CC260A">
        <w:rPr>
          <w:rFonts w:ascii="Times New Roman" w:hAnsi="Times New Roman" w:cs="Times New Roman"/>
          <w:sz w:val="24"/>
          <w:szCs w:val="24"/>
        </w:rPr>
        <w:t>Местоположение административных зданий, в которых осуществляется прием заявлений о выдаче разрешения на строительство, заявлений о внесении изменений, уведомлений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C260A" w:rsidRPr="00CC260A" w:rsidRDefault="00CC260A" w:rsidP="00CC260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60A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B590C" w:rsidRDefault="00CC260A" w:rsidP="00CB5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5E2">
        <w:rPr>
          <w:rFonts w:ascii="Times New Roman" w:hAnsi="Times New Roman" w:cs="Times New Roman"/>
          <w:sz w:val="24"/>
          <w:szCs w:val="24"/>
        </w:rPr>
        <w:lastRenderedPageBreak/>
        <w:t xml:space="preserve">Для парковки специальных автотранспортных средств инвалидов на стоянке (парковке) </w:t>
      </w:r>
      <w:r w:rsidR="00CB590C">
        <w:rPr>
          <w:rFonts w:ascii="Times New Roman" w:hAnsi="Times New Roman" w:cs="Times New Roman"/>
          <w:sz w:val="24"/>
          <w:szCs w:val="24"/>
        </w:rPr>
        <w:t xml:space="preserve"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hyperlink r:id="rId10" w:history="1">
        <w:r w:rsidR="00CB590C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="00CB590C">
        <w:rPr>
          <w:rFonts w:ascii="Times New Roman" w:hAnsi="Times New Roman" w:cs="Times New Roman"/>
          <w:sz w:val="24"/>
          <w:szCs w:val="24"/>
        </w:rPr>
        <w:t xml:space="preserve">, определяемом Правительством Российской Федерации. На указанных транспортных средствах должен быть установлен опознавательный знак "Инвалид" и </w:t>
      </w:r>
      <w:hyperlink r:id="rId11" w:history="1">
        <w:r w:rsidR="00CB590C">
          <w:rPr>
            <w:rFonts w:ascii="Times New Roman" w:hAnsi="Times New Roman" w:cs="Times New Roman"/>
            <w:color w:val="0000FF"/>
            <w:sz w:val="24"/>
            <w:szCs w:val="24"/>
          </w:rPr>
          <w:t>информация</w:t>
        </w:r>
      </w:hyperlink>
      <w:r w:rsidR="00CB590C">
        <w:rPr>
          <w:rFonts w:ascii="Times New Roman" w:hAnsi="Times New Roman" w:cs="Times New Roman"/>
          <w:sz w:val="24"/>
          <w:szCs w:val="24"/>
        </w:rPr>
        <w:t xml:space="preserve"> об этих транспортных средствах должна быть внесена в федеральный реестр инвалидов.</w:t>
      </w:r>
    </w:p>
    <w:p w:rsidR="00CB590C" w:rsidRDefault="00CB590C" w:rsidP="00CB5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Места для парковки, указанные в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третьем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абзаце  настоящей статьи, не должны занимать иные транспортные средства, за исключением случаев, предусмотренных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дорожного движения.</w:t>
      </w:r>
    </w:p>
    <w:p w:rsidR="00CC260A" w:rsidRPr="00CC260A" w:rsidRDefault="00CB590C" w:rsidP="00CB590C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260A" w:rsidRPr="00CC260A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муниципальной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C260A" w:rsidRPr="00CC260A" w:rsidRDefault="00CC260A" w:rsidP="00CC260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60A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CC260A" w:rsidRPr="00CC260A" w:rsidRDefault="00CC260A" w:rsidP="00CC260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60A">
        <w:rPr>
          <w:rFonts w:ascii="Times New Roman" w:hAnsi="Times New Roman" w:cs="Times New Roman"/>
          <w:sz w:val="24"/>
          <w:szCs w:val="24"/>
        </w:rPr>
        <w:t>1) наименование;</w:t>
      </w:r>
    </w:p>
    <w:p w:rsidR="00CC260A" w:rsidRPr="00CC260A" w:rsidRDefault="00CC260A" w:rsidP="00CC260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60A">
        <w:rPr>
          <w:rFonts w:ascii="Times New Roman" w:hAnsi="Times New Roman" w:cs="Times New Roman"/>
          <w:sz w:val="24"/>
          <w:szCs w:val="24"/>
        </w:rPr>
        <w:t>2) местонахождение и юридический адрес;</w:t>
      </w:r>
    </w:p>
    <w:p w:rsidR="00CC260A" w:rsidRPr="00CC260A" w:rsidRDefault="00CC260A" w:rsidP="00CC260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60A">
        <w:rPr>
          <w:rFonts w:ascii="Times New Roman" w:hAnsi="Times New Roman" w:cs="Times New Roman"/>
          <w:sz w:val="24"/>
          <w:szCs w:val="24"/>
        </w:rPr>
        <w:t>3) режим работы;</w:t>
      </w:r>
    </w:p>
    <w:p w:rsidR="00CC260A" w:rsidRPr="00CC260A" w:rsidRDefault="00CC260A" w:rsidP="00CC260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60A">
        <w:rPr>
          <w:rFonts w:ascii="Times New Roman" w:hAnsi="Times New Roman" w:cs="Times New Roman"/>
          <w:sz w:val="24"/>
          <w:szCs w:val="24"/>
        </w:rPr>
        <w:t>4) график приема;</w:t>
      </w:r>
    </w:p>
    <w:p w:rsidR="00CC260A" w:rsidRPr="00CC260A" w:rsidRDefault="00CC260A" w:rsidP="00CC260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60A">
        <w:rPr>
          <w:rFonts w:ascii="Times New Roman" w:hAnsi="Times New Roman" w:cs="Times New Roman"/>
          <w:sz w:val="24"/>
          <w:szCs w:val="24"/>
        </w:rPr>
        <w:t>5) номера телефонов для справок.</w:t>
      </w:r>
    </w:p>
    <w:p w:rsidR="00CC260A" w:rsidRPr="00CC260A" w:rsidRDefault="00CC260A" w:rsidP="00CC260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60A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C260A" w:rsidRPr="00CC260A" w:rsidRDefault="00CC260A" w:rsidP="00CC260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60A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муниципальная услуга, оснащаются: </w:t>
      </w:r>
    </w:p>
    <w:p w:rsidR="00CC260A" w:rsidRPr="00CC260A" w:rsidRDefault="00CC260A" w:rsidP="00CC260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60A">
        <w:rPr>
          <w:rFonts w:ascii="Times New Roman" w:hAnsi="Times New Roman" w:cs="Times New Roman"/>
          <w:sz w:val="24"/>
          <w:szCs w:val="24"/>
        </w:rPr>
        <w:t>1) противопожарной системой и средствами пожаротушения;</w:t>
      </w:r>
    </w:p>
    <w:p w:rsidR="00CC260A" w:rsidRPr="00CC260A" w:rsidRDefault="00CC260A" w:rsidP="00CC260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60A">
        <w:rPr>
          <w:rFonts w:ascii="Times New Roman" w:hAnsi="Times New Roman" w:cs="Times New Roman"/>
          <w:sz w:val="24"/>
          <w:szCs w:val="24"/>
        </w:rPr>
        <w:t xml:space="preserve">2) системой оповещения о возникновении чрезвычайной ситуации; </w:t>
      </w:r>
    </w:p>
    <w:p w:rsidR="00CC260A" w:rsidRPr="00CC260A" w:rsidRDefault="00CC260A" w:rsidP="00CC260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60A">
        <w:rPr>
          <w:rFonts w:ascii="Times New Roman" w:hAnsi="Times New Roman" w:cs="Times New Roman"/>
          <w:sz w:val="24"/>
          <w:szCs w:val="24"/>
        </w:rPr>
        <w:t>3) средствами оказания первой медицинской помощи;</w:t>
      </w:r>
    </w:p>
    <w:p w:rsidR="00CC260A" w:rsidRPr="00CC260A" w:rsidRDefault="00CC260A" w:rsidP="00CC260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60A">
        <w:rPr>
          <w:rFonts w:ascii="Times New Roman" w:hAnsi="Times New Roman" w:cs="Times New Roman"/>
          <w:sz w:val="24"/>
          <w:szCs w:val="24"/>
        </w:rPr>
        <w:t>4) туалетными комнатами для посетителей.</w:t>
      </w:r>
    </w:p>
    <w:p w:rsidR="00CC260A" w:rsidRPr="00CC260A" w:rsidRDefault="00CC260A" w:rsidP="00CC260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60A">
        <w:rPr>
          <w:rFonts w:ascii="Times New Roman" w:hAnsi="Times New Roman" w:cs="Times New Roman"/>
          <w:sz w:val="24"/>
          <w:szCs w:val="24"/>
        </w:rPr>
        <w:t>Место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C260A" w:rsidRPr="00CC260A" w:rsidRDefault="00CC260A" w:rsidP="00CC260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60A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C260A" w:rsidRPr="00CC260A" w:rsidRDefault="00CC260A" w:rsidP="00CC260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60A">
        <w:rPr>
          <w:rFonts w:ascii="Times New Roman" w:hAnsi="Times New Roman" w:cs="Times New Roman"/>
          <w:sz w:val="24"/>
          <w:szCs w:val="24"/>
        </w:rPr>
        <w:t xml:space="preserve">Место для заполнения заявлений о выдаче разрешения на строительство, заявлений о внесении изменений, уведомлений оборудуются стульями, столами (стойками), бланками </w:t>
      </w:r>
      <w:r w:rsidRPr="00CC260A">
        <w:rPr>
          <w:rFonts w:ascii="Times New Roman" w:hAnsi="Times New Roman" w:cs="Times New Roman"/>
          <w:sz w:val="24"/>
          <w:szCs w:val="24"/>
        </w:rPr>
        <w:lastRenderedPageBreak/>
        <w:t>заявлений о выдаче разрешения на строительство, заявлений о внесении изменений, уведомлений, письменными принадлежностями.</w:t>
      </w:r>
    </w:p>
    <w:p w:rsidR="00CC260A" w:rsidRPr="00CC260A" w:rsidRDefault="00CC260A" w:rsidP="00CC260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60A">
        <w:rPr>
          <w:rFonts w:ascii="Times New Roman" w:hAnsi="Times New Roman" w:cs="Times New Roman"/>
          <w:sz w:val="24"/>
          <w:szCs w:val="24"/>
        </w:rPr>
        <w:t>Место приема заявителей оборудуются информационными табличками (вывесками) с указанием:</w:t>
      </w:r>
    </w:p>
    <w:p w:rsidR="00CC260A" w:rsidRPr="00CC260A" w:rsidRDefault="00CC260A" w:rsidP="00CC260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60A">
        <w:rPr>
          <w:rFonts w:ascii="Times New Roman" w:hAnsi="Times New Roman" w:cs="Times New Roman"/>
          <w:sz w:val="24"/>
          <w:szCs w:val="24"/>
        </w:rPr>
        <w:t>1) номера кабинета и наименования отдела;</w:t>
      </w:r>
    </w:p>
    <w:p w:rsidR="00CC260A" w:rsidRPr="00CC260A" w:rsidRDefault="00CC260A" w:rsidP="00CC260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60A">
        <w:rPr>
          <w:rFonts w:ascii="Times New Roman" w:hAnsi="Times New Roman" w:cs="Times New Roman"/>
          <w:sz w:val="24"/>
          <w:szCs w:val="24"/>
        </w:rPr>
        <w:t xml:space="preserve">2) фамилии, имени и отчества (последнее - при наличии), должности ответственного лица за прием документов; </w:t>
      </w:r>
    </w:p>
    <w:p w:rsidR="00CC260A" w:rsidRPr="00CC260A" w:rsidRDefault="00CC260A" w:rsidP="00CC260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60A">
        <w:rPr>
          <w:rFonts w:ascii="Times New Roman" w:hAnsi="Times New Roman" w:cs="Times New Roman"/>
          <w:sz w:val="24"/>
          <w:szCs w:val="24"/>
        </w:rPr>
        <w:t>3) графика приема заявителей.</w:t>
      </w:r>
    </w:p>
    <w:p w:rsidR="00CC260A" w:rsidRPr="00CC260A" w:rsidRDefault="00CC260A" w:rsidP="00CC260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60A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C260A" w:rsidRPr="00CC260A" w:rsidRDefault="00CC260A" w:rsidP="00CC260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60A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C260A" w:rsidRPr="00CC260A" w:rsidRDefault="00CC260A" w:rsidP="00CC260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60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CC260A" w:rsidRPr="00CC260A" w:rsidRDefault="00CC260A" w:rsidP="00CC260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60A">
        <w:rPr>
          <w:rFonts w:ascii="Times New Roman" w:hAnsi="Times New Roman" w:cs="Times New Roman"/>
          <w:sz w:val="24"/>
          <w:szCs w:val="24"/>
        </w:rPr>
        <w:t>1) возможность беспрепятственного доступа к объекту (зданию, помещению), в котором предоставляется муниципальная услуга;</w:t>
      </w:r>
    </w:p>
    <w:p w:rsidR="00CC260A" w:rsidRPr="00CC260A" w:rsidRDefault="00CC260A" w:rsidP="00CC260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60A">
        <w:rPr>
          <w:rFonts w:ascii="Times New Roman" w:hAnsi="Times New Roman" w:cs="Times New Roman"/>
          <w:sz w:val="24"/>
          <w:szCs w:val="24"/>
        </w:rPr>
        <w:t>2)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C260A" w:rsidRPr="00CC260A" w:rsidRDefault="00CC260A" w:rsidP="00CC260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60A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CC260A" w:rsidRPr="00CC260A" w:rsidRDefault="00CC260A" w:rsidP="00CC260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60A">
        <w:rPr>
          <w:rFonts w:ascii="Times New Roman" w:hAnsi="Times New Roman" w:cs="Times New Roman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услуге с учетом ограничений их жизнедеятельности;</w:t>
      </w:r>
    </w:p>
    <w:p w:rsidR="00CC260A" w:rsidRPr="00CC260A" w:rsidRDefault="00CC260A" w:rsidP="00CC260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60A">
        <w:rPr>
          <w:rFonts w:ascii="Times New Roman" w:hAnsi="Times New Roman" w:cs="Times New Roman"/>
          <w:sz w:val="24"/>
          <w:szCs w:val="24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CC260A" w:rsidRPr="00CC260A" w:rsidRDefault="00CC260A" w:rsidP="00CC260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60A">
        <w:rPr>
          <w:rFonts w:ascii="Times New Roman" w:hAnsi="Times New Roman" w:cs="Times New Roman"/>
          <w:sz w:val="24"/>
          <w:szCs w:val="24"/>
        </w:rPr>
        <w:t>6) допуск сурдопереводчика и тифлосурдопереводчика;</w:t>
      </w:r>
    </w:p>
    <w:p w:rsidR="00CC260A" w:rsidRPr="00CC260A" w:rsidRDefault="00CC260A" w:rsidP="00CC260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60A">
        <w:rPr>
          <w:rFonts w:ascii="Times New Roman" w:hAnsi="Times New Roman" w:cs="Times New Roman"/>
          <w:sz w:val="24"/>
          <w:szCs w:val="24"/>
        </w:rPr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CC260A" w:rsidRPr="00CC260A" w:rsidRDefault="00CC260A" w:rsidP="00CC260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60A">
        <w:rPr>
          <w:rFonts w:ascii="Times New Roman" w:hAnsi="Times New Roman" w:cs="Times New Roman"/>
          <w:sz w:val="24"/>
          <w:szCs w:val="24"/>
        </w:rPr>
        <w:t>8)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sz w:val="24"/>
          <w:szCs w:val="24"/>
        </w:rPr>
        <w:t>Показатели доступности и качества муниципальной услуги.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2.22. Взаимодействие заявителя с сотрудником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 при предоставлении муниципальной услуги не более 2х раз.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взаимодействий заявителя с сотрудником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 при предоставлении муниципальной услуги - не более  15 минут.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 - телекоммуникационных технологий.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2.23. Иными показателями качества и доступности предоставления муниципальной услуги являются: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- расположенность помещений, предназначенных для предоставления муниципальной услуги, в зоне доступности к основным транспортным магистралям;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- 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- возможность выбора заявителем форм обращения за получением муниципальной услуги;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-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- своевременность предоставления муниципальной услуги в соответствии со стандартом ее предоставления;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- отсутствие обоснованных жалоб со стороны заявителя по результатам предоставления муниципальной услуги;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- открытый доступ для заявителей к информации о порядке и сроках предоставления муниципальной услуги, порядке обжалования действий (бездействия)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, руководителя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 либо специалиста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CC26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- наличие необходимого и достаточного количества специалистов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CC260A">
        <w:rPr>
          <w:rFonts w:ascii="Times New Roman" w:eastAsia="Calibri" w:hAnsi="Times New Roman" w:cs="Times New Roman"/>
          <w:sz w:val="24"/>
          <w:szCs w:val="24"/>
        </w:rPr>
        <w:t>, а также помещений, в которых осуществляется прием заявлений и документов от заявителей.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Особенности предоставления муниципальной услуги в МФЦ, особенности предоставления  муниципальной услуги в электронной форме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2.24. Предоставление муниципальной услуги в МФЦ возможно при наличии заключенного соглашения о взаимодействии между Администрацией сельского поселения </w:t>
      </w:r>
      <w:r w:rsidR="002301B5">
        <w:rPr>
          <w:rFonts w:ascii="Times New Roman" w:eastAsia="Calibri" w:hAnsi="Times New Roman" w:cs="Times New Roman"/>
          <w:sz w:val="24"/>
          <w:szCs w:val="24"/>
        </w:rPr>
        <w:t>Малый Атлым</w:t>
      </w: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 и МФЦ.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2.25. МФЦ осуществляет: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1) 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2) 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3) иные процедуры и действия, предусмотренные Федеральным законом № 210-ФЗ.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2.26. </w:t>
      </w:r>
      <w:r w:rsidRPr="00CC260A">
        <w:rPr>
          <w:rFonts w:ascii="Times New Roman" w:eastAsia="Calibri" w:hAnsi="Times New Roman" w:cs="Times New Roman"/>
          <w:iCs/>
          <w:sz w:val="24"/>
          <w:szCs w:val="24"/>
        </w:rPr>
        <w:t>Информирование заявителей: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2.26.1. Информирование заявителя МФЦ осуществляется следующими способами: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1) 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2) при обращении заявителя в МФЦ лично, по телефону, посредством почтовых отправлений, либо по электронной почте.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2.26.2. 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2.26.3. 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2.26.4. 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lastRenderedPageBreak/>
        <w:t>2.26.5. Выдача заявителю 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Работник МФЦ осуществляет следующие действия: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1) 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2) проверяет полномочия представителя заявителя (в случае обращения представителя заявителя);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3) определяет статус исполнения заявления заявителя в автоматизированной системе;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4) 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5) 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6) выдает документы заявителю, при необходимости запрашивает у заявителя подписи за каждый выданный документ;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7) запрашивает согласие заявителя на участие в смс-опросе для оценки качества предоставленных услуг МФЦ.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2.27.</w:t>
      </w:r>
      <w:r w:rsidRPr="00CC26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 обеспечивает предоставление муниципальной услуги в электронной форме посредством Единого портала,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2.27.1. 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 в электронной форме через Единый портал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hAnsi="Times New Roman" w:cs="Times New Roman"/>
          <w:sz w:val="24"/>
          <w:szCs w:val="24"/>
        </w:rPr>
        <w:t xml:space="preserve">Администрация поселения </w:t>
      </w:r>
      <w:r w:rsidRPr="00CC260A">
        <w:rPr>
          <w:rFonts w:ascii="Times New Roman" w:eastAsia="Calibri" w:hAnsi="Times New Roman" w:cs="Times New Roman"/>
          <w:sz w:val="24"/>
          <w:szCs w:val="24"/>
        </w:rPr>
        <w:t>обеспечивает информирование заявителей о возможности получения муниципальной услуги через Единый портал.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Обращение за услугой через Единый портал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hAnsi="Times New Roman" w:cs="Times New Roman"/>
          <w:sz w:val="24"/>
          <w:szCs w:val="24"/>
        </w:rPr>
        <w:t xml:space="preserve">2.27.2. </w:t>
      </w: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Обращение заявителя в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</w:t>
      </w:r>
      <w:r w:rsidRPr="00CC260A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использованием электронной подписи в порядке, предусмотренном законодательством Российской Федерации.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2.27.3. При предоставлении муниципальной услуги в электронной форме посредством Единого портала заявителю обеспечивается: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- получение информации о порядке и сроках предоставления муниципальной услуги;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- запись на прием в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 для подачи заявления и документов;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- формирование запроса;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- прием и регистрация уполномоченным органом запроса и документов;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-  получение сведений о ходе выполнения запроса</w:t>
      </w:r>
      <w:r w:rsidRPr="00CC26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C260A">
        <w:rPr>
          <w:rFonts w:ascii="Times New Roman" w:eastAsia="Calibri" w:hAnsi="Times New Roman" w:cs="Times New Roman"/>
          <w:sz w:val="24"/>
          <w:szCs w:val="24"/>
        </w:rPr>
        <w:t>посредством информационного сервиса «Узнать статус заявления» 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 - получение результата предоставления муниципальной услуги;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- направление жалобы на решения, действия (бездействия)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, должностных лиц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CC260A">
        <w:rPr>
          <w:rFonts w:ascii="Times New Roman" w:eastAsia="Calibri" w:hAnsi="Times New Roman" w:cs="Times New Roman"/>
          <w:sz w:val="24"/>
          <w:szCs w:val="24"/>
        </w:rPr>
        <w:t>, в порядке, установленном в разделе 5 настоящего административного регламента .</w:t>
      </w:r>
    </w:p>
    <w:p w:rsid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742905" w:rsidRPr="00504F80" w:rsidRDefault="00742905" w:rsidP="0074290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04F80">
        <w:rPr>
          <w:rFonts w:ascii="Times New Roman" w:hAnsi="Times New Roman"/>
          <w:b/>
          <w:sz w:val="24"/>
          <w:szCs w:val="24"/>
        </w:rPr>
        <w:t>Случаи и порядок предоставления муниципальной услуги в упреждающем (проактивном) режиме в соответствии со статьей 7.3 Федерального закона № 210-ФЗ</w:t>
      </w:r>
    </w:p>
    <w:p w:rsidR="00742905" w:rsidRPr="00504F80" w:rsidRDefault="00742905" w:rsidP="007429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42905" w:rsidRPr="00504F80" w:rsidRDefault="00742905" w:rsidP="007429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4F80">
        <w:rPr>
          <w:rFonts w:ascii="Times New Roman" w:hAnsi="Times New Roman"/>
          <w:sz w:val="24"/>
          <w:szCs w:val="24"/>
        </w:rPr>
        <w:t xml:space="preserve"> </w:t>
      </w:r>
      <w:r w:rsidR="003F71D1">
        <w:rPr>
          <w:rFonts w:ascii="Times New Roman" w:hAnsi="Times New Roman"/>
          <w:sz w:val="24"/>
          <w:szCs w:val="24"/>
        </w:rPr>
        <w:t>-</w:t>
      </w:r>
      <w:r w:rsidRPr="00504F80">
        <w:rPr>
          <w:rFonts w:ascii="Times New Roman" w:hAnsi="Times New Roman"/>
          <w:sz w:val="24"/>
          <w:szCs w:val="24"/>
        </w:rPr>
        <w:t>Предоставление муниципальной услуги в упреждающем (проактивном) режиме не предусмотрено.</w:t>
      </w:r>
    </w:p>
    <w:p w:rsidR="00742905" w:rsidRPr="00CC260A" w:rsidRDefault="00742905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sz w:val="24"/>
          <w:szCs w:val="24"/>
        </w:rPr>
        <w:t>административных процедур (действий), требования к порядку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sz w:val="24"/>
          <w:szCs w:val="24"/>
        </w:rPr>
        <w:t>административных процедур (действий) в электронной форме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3.1. Исчерпывающий перечень административных процедур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1) прием и регистрация заявления и документов на предоставление муниципальной услуги;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lastRenderedPageBreak/>
        <w:t>3) 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4) принятие решения о переводе или об отказе в переводе жилого помещения в нежилое или нежилого помещения в жилое помещение;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5) выдача (направление) документов по результатам предоставления муниципальной услуги.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3.2. Состав, последовательность и сроки выполнения административных процедур (действий) при предоставлении муниципальной услуги представлено в приложении 1 к настоящему административному регламенту. </w:t>
      </w:r>
    </w:p>
    <w:p w:rsidR="00CC260A" w:rsidRPr="00CC260A" w:rsidRDefault="00CC260A" w:rsidP="00CC260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C26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Описание административных процедур (действий) при предоставлении муниципальной услуги в электронной форме</w:t>
      </w:r>
    </w:p>
    <w:p w:rsidR="00CC260A" w:rsidRPr="00CC260A" w:rsidRDefault="00CC260A" w:rsidP="00CC260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260A">
        <w:rPr>
          <w:rFonts w:ascii="Times New Roman" w:eastAsia="Calibri" w:hAnsi="Times New Roman" w:cs="Times New Roman"/>
          <w:sz w:val="24"/>
          <w:szCs w:val="24"/>
          <w:lang w:eastAsia="en-US"/>
        </w:rPr>
        <w:t>3.3. При предоставлении муниципальной услуги в электронной форме заявителю обеспечиваются:</w:t>
      </w:r>
    </w:p>
    <w:p w:rsidR="00CC260A" w:rsidRPr="00CC260A" w:rsidRDefault="00CC260A" w:rsidP="00CC260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260A">
        <w:rPr>
          <w:rFonts w:ascii="Times New Roman" w:eastAsia="Calibri" w:hAnsi="Times New Roman" w:cs="Times New Roman"/>
          <w:sz w:val="24"/>
          <w:szCs w:val="24"/>
          <w:lang w:eastAsia="en-US"/>
        </w:rPr>
        <w:t>3.3.1. получение информации о порядке и сроках предоставления муниципальной услуги; формирование заявления;</w:t>
      </w:r>
    </w:p>
    <w:p w:rsidR="00CC260A" w:rsidRPr="00CC260A" w:rsidRDefault="00CC260A" w:rsidP="00CC260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26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3.3.2. прием и регистрация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CC26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заявления и иных документов, необходимых для предоставления муниципальной услуги;</w:t>
      </w:r>
    </w:p>
    <w:p w:rsidR="00CC260A" w:rsidRPr="00CC260A" w:rsidRDefault="00CC260A" w:rsidP="00CC260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260A">
        <w:rPr>
          <w:rFonts w:ascii="Times New Roman" w:eastAsia="Calibri" w:hAnsi="Times New Roman" w:cs="Times New Roman"/>
          <w:sz w:val="24"/>
          <w:szCs w:val="24"/>
          <w:lang w:eastAsia="en-US"/>
        </w:rPr>
        <w:t>3.3.3. получение результата предоставления муниципальной услуги;</w:t>
      </w:r>
    </w:p>
    <w:p w:rsidR="00CC260A" w:rsidRPr="00CC260A" w:rsidRDefault="00CC260A" w:rsidP="00CC260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260A">
        <w:rPr>
          <w:rFonts w:ascii="Times New Roman" w:eastAsia="Calibri" w:hAnsi="Times New Roman" w:cs="Times New Roman"/>
          <w:sz w:val="24"/>
          <w:szCs w:val="24"/>
          <w:lang w:eastAsia="en-US"/>
        </w:rPr>
        <w:t>3.3.4. получение сведений о ходе рассмотрения заявления;</w:t>
      </w:r>
    </w:p>
    <w:p w:rsidR="00CC260A" w:rsidRPr="00CC260A" w:rsidRDefault="00CC260A" w:rsidP="00CC260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260A">
        <w:rPr>
          <w:rFonts w:ascii="Times New Roman" w:eastAsia="Calibri" w:hAnsi="Times New Roman" w:cs="Times New Roman"/>
          <w:sz w:val="24"/>
          <w:szCs w:val="24"/>
          <w:lang w:eastAsia="en-US"/>
        </w:rPr>
        <w:t>3.3.5. осуществление оценки качества предоставления муниципальной услуги;</w:t>
      </w:r>
    </w:p>
    <w:p w:rsidR="00CC260A" w:rsidRPr="00CC260A" w:rsidRDefault="00CC260A" w:rsidP="00CC260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26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3.3.6. досудебное (внесудебное) обжалование решений и действий (бездействия)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CC26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либо действия (бездействие) должностных лиц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CC260A">
        <w:rPr>
          <w:rFonts w:ascii="Times New Roman" w:eastAsia="Calibri" w:hAnsi="Times New Roman" w:cs="Times New Roman"/>
          <w:sz w:val="24"/>
          <w:szCs w:val="24"/>
          <w:lang w:eastAsia="en-US"/>
        </w:rPr>
        <w:t>, предоставляющего муниципальную услугу, либо муниципального служащего.</w:t>
      </w:r>
    </w:p>
    <w:p w:rsidR="00CC260A" w:rsidRPr="00CC260A" w:rsidRDefault="00CC260A" w:rsidP="00CC260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C26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Порядок осуществления административных процедур (действий) в электронной форме</w:t>
      </w:r>
    </w:p>
    <w:p w:rsidR="00CC260A" w:rsidRPr="00CC260A" w:rsidRDefault="00CC260A" w:rsidP="00CC260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260A">
        <w:rPr>
          <w:rFonts w:ascii="Times New Roman" w:eastAsia="Calibri" w:hAnsi="Times New Roman" w:cs="Times New Roman"/>
          <w:sz w:val="24"/>
          <w:szCs w:val="24"/>
          <w:lang w:eastAsia="en-US"/>
        </w:rPr>
        <w:t>3.4. Формирование заявления.</w:t>
      </w:r>
    </w:p>
    <w:p w:rsidR="00CC260A" w:rsidRPr="00CC260A" w:rsidRDefault="00CC260A" w:rsidP="00CC260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260A">
        <w:rPr>
          <w:rFonts w:ascii="Times New Roman" w:eastAsia="Calibri" w:hAnsi="Times New Roman" w:cs="Times New Roman"/>
          <w:sz w:val="24"/>
          <w:szCs w:val="24"/>
          <w:lang w:eastAsia="en-US"/>
        </w:rPr>
        <w:t>3.4.1. 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</w:t>
      </w:r>
    </w:p>
    <w:p w:rsidR="004E0ED1" w:rsidRPr="004E0ED1" w:rsidRDefault="00CC260A" w:rsidP="004E0E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  <w:lang w:eastAsia="en-US"/>
        </w:rPr>
        <w:t>3.4.2. </w:t>
      </w:r>
      <w:r w:rsidR="004E0ED1" w:rsidRPr="004E0ED1">
        <w:rPr>
          <w:sz w:val="24"/>
          <w:szCs w:val="24"/>
        </w:rPr>
        <w:t xml:space="preserve"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</w:t>
      </w:r>
      <w:r w:rsidR="004E0ED1" w:rsidRPr="004E0ED1">
        <w:rPr>
          <w:sz w:val="24"/>
          <w:szCs w:val="24"/>
        </w:rPr>
        <w:lastRenderedPageBreak/>
        <w:t>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E0ED1" w:rsidRDefault="004E0ED1" w:rsidP="00CC260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60A" w:rsidRPr="00CC260A" w:rsidRDefault="004E0ED1" w:rsidP="00CC260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26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C260A" w:rsidRPr="00CC260A">
        <w:rPr>
          <w:rFonts w:ascii="Times New Roman" w:eastAsia="Calibri" w:hAnsi="Times New Roman" w:cs="Times New Roman"/>
          <w:sz w:val="24"/>
          <w:szCs w:val="24"/>
          <w:lang w:eastAsia="en-US"/>
        </w:rPr>
        <w:t>3.4.3. При формировании заявления заявителю обеспечивается:</w:t>
      </w:r>
    </w:p>
    <w:p w:rsidR="00CC260A" w:rsidRPr="00CC260A" w:rsidRDefault="00CC260A" w:rsidP="00CC260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260A">
        <w:rPr>
          <w:rFonts w:ascii="Times New Roman" w:eastAsia="Calibri" w:hAnsi="Times New Roman" w:cs="Times New Roman"/>
          <w:sz w:val="24"/>
          <w:szCs w:val="24"/>
          <w:lang w:eastAsia="en-US"/>
        </w:rPr>
        <w:t>1) возможность копирования и сохранения заявления и иных документов, указанных в пункте 2.6 настоящего административного регламента, необходимых для предоставления муниципальной услуги;</w:t>
      </w:r>
    </w:p>
    <w:p w:rsidR="00CC260A" w:rsidRPr="00CC260A" w:rsidRDefault="00CC260A" w:rsidP="00CC260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260A">
        <w:rPr>
          <w:rFonts w:ascii="Times New Roman" w:eastAsia="Calibri" w:hAnsi="Times New Roman" w:cs="Times New Roman"/>
          <w:sz w:val="24"/>
          <w:szCs w:val="24"/>
          <w:lang w:eastAsia="en-US"/>
        </w:rPr>
        <w:t>2) возможность печати на бумажном носителе копии электронной формы заявления;</w:t>
      </w:r>
    </w:p>
    <w:p w:rsidR="00CC260A" w:rsidRPr="00CC260A" w:rsidRDefault="00CC260A" w:rsidP="00CC260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260A">
        <w:rPr>
          <w:rFonts w:ascii="Times New Roman" w:eastAsia="Calibri" w:hAnsi="Times New Roman" w:cs="Times New Roman"/>
          <w:sz w:val="24"/>
          <w:szCs w:val="24"/>
          <w:lang w:eastAsia="en-US"/>
        </w:rPr>
        <w:t>3) 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C260A" w:rsidRPr="00CC260A" w:rsidRDefault="00CC260A" w:rsidP="00CC260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260A">
        <w:rPr>
          <w:rFonts w:ascii="Times New Roman" w:eastAsia="Calibri" w:hAnsi="Times New Roman" w:cs="Times New Roman"/>
          <w:sz w:val="24"/>
          <w:szCs w:val="24"/>
          <w:lang w:eastAsia="en-US"/>
        </w:rPr>
        <w:t>4) заполнение полей электронной формы заявления до начала ввода сведений заявителем с использованием сведений, размещенных в</w:t>
      </w:r>
      <w:r w:rsidRPr="00CC260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CC260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Единой системе идентификации и аутентификации</w:t>
      </w:r>
      <w:r w:rsidRPr="00CC26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- ЕСИА), и сведений, опубликованных на Едином портале, в части, касающейся сведений, отсутствующих в ЕСИА;</w:t>
      </w:r>
    </w:p>
    <w:p w:rsidR="00CC260A" w:rsidRPr="00CC260A" w:rsidRDefault="00CC260A" w:rsidP="00CC260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260A">
        <w:rPr>
          <w:rFonts w:ascii="Times New Roman" w:eastAsia="Calibri" w:hAnsi="Times New Roman" w:cs="Times New Roman"/>
          <w:sz w:val="24"/>
          <w:szCs w:val="24"/>
          <w:lang w:eastAsia="en-US"/>
        </w:rPr>
        <w:t>5) возможность вернуться на любой из этапов заполнения электронной формы заявления без потери ранее введенной информации;</w:t>
      </w:r>
    </w:p>
    <w:p w:rsidR="00CC260A" w:rsidRPr="00CC260A" w:rsidRDefault="00CC260A" w:rsidP="00CC260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260A">
        <w:rPr>
          <w:rFonts w:ascii="Times New Roman" w:eastAsia="Calibri" w:hAnsi="Times New Roman" w:cs="Times New Roman"/>
          <w:sz w:val="24"/>
          <w:szCs w:val="24"/>
          <w:lang w:eastAsia="en-US"/>
        </w:rPr>
        <w:t>6) 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CC260A" w:rsidRPr="00CC260A" w:rsidRDefault="00CC260A" w:rsidP="00CC260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26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3.5. Сформированное и подписанное заявление и иные документы, необходимые для предоставления муниципальной услуги, направляются в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CC26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посредством Единого портала.</w:t>
      </w:r>
    </w:p>
    <w:p w:rsidR="00CC260A" w:rsidRPr="00CC260A" w:rsidRDefault="00CC260A" w:rsidP="00CC260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260A">
        <w:rPr>
          <w:rFonts w:ascii="Times New Roman" w:eastAsia="Calibri" w:hAnsi="Times New Roman" w:cs="Times New Roman"/>
          <w:sz w:val="24"/>
          <w:szCs w:val="24"/>
          <w:lang w:eastAsia="en-US"/>
        </w:rPr>
        <w:t>3.6. 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CC26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обеспечивает в срок не позднее 1 рабочего дня с момента подачи заявления на Едином портале, а в случае его поступления в нерабочий или праздничный день, - в следующий за ним первый рабочий день:</w:t>
      </w:r>
    </w:p>
    <w:p w:rsidR="00CC260A" w:rsidRPr="00CC260A" w:rsidRDefault="00CC260A" w:rsidP="00CC260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260A">
        <w:rPr>
          <w:rFonts w:ascii="Times New Roman" w:eastAsia="Calibri" w:hAnsi="Times New Roman" w:cs="Times New Roman"/>
          <w:sz w:val="24"/>
          <w:szCs w:val="24"/>
          <w:lang w:eastAsia="en-US"/>
        </w:rPr>
        <w:t>1) 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CC260A" w:rsidRPr="00CC260A" w:rsidRDefault="00CC260A" w:rsidP="00CC260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260A">
        <w:rPr>
          <w:rFonts w:ascii="Times New Roman" w:eastAsia="Calibri" w:hAnsi="Times New Roman" w:cs="Times New Roman"/>
          <w:sz w:val="24"/>
          <w:szCs w:val="24"/>
          <w:lang w:eastAsia="en-US"/>
        </w:rPr>
        <w:t>2) 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CC260A" w:rsidRPr="00CC260A" w:rsidRDefault="00CC260A" w:rsidP="00CC260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26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3.7. Электронное заявление становится доступным для должностного лица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CC26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используемой </w:t>
      </w:r>
      <w:r w:rsidR="00BC43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администрацией сельского поселения Малый Атлым </w:t>
      </w:r>
      <w:r w:rsidRPr="00CC26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предоставления муниципальной услуги (далее - ГИС).</w:t>
      </w:r>
    </w:p>
    <w:p w:rsidR="00CC260A" w:rsidRPr="00CC260A" w:rsidRDefault="00CC260A" w:rsidP="00CC260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260A">
        <w:rPr>
          <w:rFonts w:ascii="Times New Roman" w:eastAsia="Calibri" w:hAnsi="Times New Roman" w:cs="Times New Roman"/>
          <w:sz w:val="24"/>
          <w:szCs w:val="24"/>
          <w:lang w:eastAsia="en-US"/>
        </w:rPr>
        <w:t>3.8. Ответственное должностное лицо:</w:t>
      </w:r>
    </w:p>
    <w:p w:rsidR="00CC260A" w:rsidRPr="00CC260A" w:rsidRDefault="00CC260A" w:rsidP="00CC260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260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3.8.1. проверяет наличие электронных заявлений, поступивших с Единого портала, с периодом не реже 2 раз в день;</w:t>
      </w:r>
    </w:p>
    <w:p w:rsidR="00CC260A" w:rsidRPr="00CC260A" w:rsidRDefault="00CC260A" w:rsidP="00CC260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260A">
        <w:rPr>
          <w:rFonts w:ascii="Times New Roman" w:eastAsia="Calibri" w:hAnsi="Times New Roman" w:cs="Times New Roman"/>
          <w:sz w:val="24"/>
          <w:szCs w:val="24"/>
          <w:lang w:eastAsia="en-US"/>
        </w:rPr>
        <w:t>3.8.2. рассматривает поступившие заявления и приложенные образы документов (документы);</w:t>
      </w:r>
    </w:p>
    <w:p w:rsidR="00CC260A" w:rsidRPr="00CC260A" w:rsidRDefault="00CC260A" w:rsidP="00CC260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260A">
        <w:rPr>
          <w:rFonts w:ascii="Times New Roman" w:eastAsia="Calibri" w:hAnsi="Times New Roman" w:cs="Times New Roman"/>
          <w:sz w:val="24"/>
          <w:szCs w:val="24"/>
          <w:lang w:eastAsia="en-US"/>
        </w:rPr>
        <w:t>3.8.3. производит действия в соответствии с пунктом 3.3 настоящего административного регламента.</w:t>
      </w:r>
    </w:p>
    <w:p w:rsidR="00CC260A" w:rsidRPr="00CC260A" w:rsidRDefault="00CC260A" w:rsidP="00CC260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260A">
        <w:rPr>
          <w:rFonts w:ascii="Times New Roman" w:eastAsia="Calibri" w:hAnsi="Times New Roman" w:cs="Times New Roman"/>
          <w:sz w:val="24"/>
          <w:szCs w:val="24"/>
          <w:lang w:eastAsia="en-US"/>
        </w:rPr>
        <w:t>3.9. Заявителю в качестве результата предоставления муниципальной услуги обеспечивается возможность получения документа:</w:t>
      </w:r>
    </w:p>
    <w:p w:rsidR="00CC260A" w:rsidRPr="00CC260A" w:rsidRDefault="00CC260A" w:rsidP="00CC260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26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3.9.1. 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CC260A">
        <w:rPr>
          <w:rFonts w:ascii="Times New Roman" w:eastAsia="Calibri" w:hAnsi="Times New Roman" w:cs="Times New Roman"/>
          <w:sz w:val="24"/>
          <w:szCs w:val="24"/>
          <w:lang w:eastAsia="en-US"/>
        </w:rPr>
        <w:t>, направленного заявителю в личный кабинет на Едином портале;</w:t>
      </w:r>
    </w:p>
    <w:p w:rsidR="00CC260A" w:rsidRPr="00CC260A" w:rsidRDefault="00CC260A" w:rsidP="00CC260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260A">
        <w:rPr>
          <w:rFonts w:ascii="Times New Roman" w:eastAsia="Calibri" w:hAnsi="Times New Roman" w:cs="Times New Roman"/>
          <w:sz w:val="24"/>
          <w:szCs w:val="24"/>
          <w:lang w:eastAsia="en-US"/>
        </w:rPr>
        <w:t>3.9.2. в виде бумажного документа, подтверждающего содержание электронного документа.</w:t>
      </w:r>
    </w:p>
    <w:p w:rsidR="00CC260A" w:rsidRPr="00CC260A" w:rsidRDefault="00CC260A" w:rsidP="00CC260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260A">
        <w:rPr>
          <w:rFonts w:ascii="Times New Roman" w:eastAsia="Calibri" w:hAnsi="Times New Roman" w:cs="Times New Roman"/>
          <w:sz w:val="24"/>
          <w:szCs w:val="24"/>
          <w:lang w:eastAsia="en-US"/>
        </w:rPr>
        <w:t>3.10. 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CC260A" w:rsidRPr="00CC260A" w:rsidRDefault="00CC260A" w:rsidP="00CC260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260A">
        <w:rPr>
          <w:rFonts w:ascii="Times New Roman" w:eastAsia="Calibri" w:hAnsi="Times New Roman" w:cs="Times New Roman"/>
          <w:sz w:val="24"/>
          <w:szCs w:val="24"/>
          <w:lang w:eastAsia="en-US"/>
        </w:rPr>
        <w:t>3.11. При предоставлении муниципальной услуги в электронной форме заявителю направляется:</w:t>
      </w:r>
    </w:p>
    <w:p w:rsidR="00CC260A" w:rsidRPr="00CC260A" w:rsidRDefault="00CC260A" w:rsidP="00CC260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260A">
        <w:rPr>
          <w:rFonts w:ascii="Times New Roman" w:eastAsia="Calibri" w:hAnsi="Times New Roman" w:cs="Times New Roman"/>
          <w:sz w:val="24"/>
          <w:szCs w:val="24"/>
          <w:lang w:eastAsia="en-US"/>
        </w:rPr>
        <w:t>1) 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CC260A" w:rsidRPr="00CC260A" w:rsidRDefault="00CC260A" w:rsidP="00CC260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260A">
        <w:rPr>
          <w:rFonts w:ascii="Times New Roman" w:eastAsia="Calibri" w:hAnsi="Times New Roman" w:cs="Times New Roman"/>
          <w:sz w:val="24"/>
          <w:szCs w:val="24"/>
          <w:lang w:eastAsia="en-US"/>
        </w:rPr>
        <w:t>2) 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C260A" w:rsidRPr="00CC260A" w:rsidRDefault="00CC260A" w:rsidP="00CC260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26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3.12. 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Pr="00CC260A">
        <w:rPr>
          <w:rFonts w:ascii="Times New Roman" w:eastAsia="Calibri" w:hAnsi="Times New Roman" w:cs="Times New Roman"/>
          <w:sz w:val="24"/>
          <w:szCs w:val="24"/>
        </w:rPr>
        <w:t>МФЦ</w:t>
      </w:r>
      <w:r w:rsidRPr="00CC26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предоставления государственных и </w:t>
      </w:r>
      <w:r w:rsidRPr="00CC260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C260A" w:rsidRPr="00CC260A" w:rsidRDefault="00CC260A" w:rsidP="00CC260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26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3.13. Заявителю обеспечивается возможность направления жалобы на решения, действия или бездействие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CC26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должностного лица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CC26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муниципальных услуг».</w:t>
      </w:r>
    </w:p>
    <w:p w:rsidR="00CC260A" w:rsidRPr="00CC260A" w:rsidRDefault="00CC260A" w:rsidP="00CC26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0A">
        <w:rPr>
          <w:rFonts w:ascii="Times New Roman" w:hAnsi="Times New Roman" w:cs="Times New Roman"/>
          <w:sz w:val="24"/>
          <w:szCs w:val="24"/>
        </w:rPr>
        <w:t xml:space="preserve">3.14. </w:t>
      </w:r>
      <w:r w:rsidRPr="00CC260A">
        <w:rPr>
          <w:rFonts w:ascii="Times New Roman" w:hAnsi="Times New Roman" w:cs="Times New Roman"/>
          <w:color w:val="000000"/>
          <w:sz w:val="24"/>
          <w:szCs w:val="24"/>
        </w:rPr>
        <w:t>Варианты и порядок предоставления муниципальной услуги отдельным категориям заявителей, объединенных общими признаками, отсутствуют в связи с отсутствием таких категорий заявителей.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sz w:val="24"/>
          <w:szCs w:val="24"/>
        </w:rPr>
        <w:t>4. Формы контроля за исполнением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sz w:val="24"/>
          <w:szCs w:val="24"/>
        </w:rPr>
        <w:t>административного регламента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Текущий контроль за соблюдением и исполнением должностными лицами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должностное лицо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CC26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Проверки полноты и качества предоставления муниципальной услуги осуществляются на основании распоряжений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CC26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Проверки могут быть плановыми и внеплановыми. Порядок и периодичность плановых проверок устанавливаются руководителем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. При проверке </w:t>
      </w:r>
      <w:r w:rsidRPr="00CC260A">
        <w:rPr>
          <w:rFonts w:ascii="Times New Roman" w:eastAsia="Calibri" w:hAnsi="Times New Roman" w:cs="Times New Roman"/>
          <w:sz w:val="24"/>
          <w:szCs w:val="24"/>
        </w:rPr>
        <w:lastRenderedPageBreak/>
        <w:t>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Периодичность осуществления плановых проверок - не реже одного раза в квартал.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4.3. Ответственность должностных лиц, уполномоченного органа за решения и действия (бездействие), принимаемые (осуществляемые) ими в ходе предоставления муниципальной услуги.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выдачу (направление) такого документа лицу, представившему (направившему) заявление.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CC260A">
        <w:rPr>
          <w:rFonts w:ascii="Times New Roman" w:eastAsia="Calibri" w:hAnsi="Times New Roman" w:cs="Times New Roman"/>
          <w:sz w:val="24"/>
          <w:szCs w:val="24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5. Досудебный (внесудебный) порядок обжалования решений и действий (бездействия) </w:t>
      </w:r>
      <w:r w:rsidRPr="00CC260A">
        <w:rPr>
          <w:rFonts w:ascii="Times New Roman" w:hAnsi="Times New Roman" w:cs="Times New Roman"/>
          <w:b/>
          <w:sz w:val="24"/>
          <w:szCs w:val="24"/>
        </w:rPr>
        <w:t>Администрации поселения</w:t>
      </w:r>
      <w:r w:rsidRPr="00CC260A">
        <w:rPr>
          <w:rFonts w:ascii="Times New Roman" w:eastAsia="Calibri" w:hAnsi="Times New Roman" w:cs="Times New Roman"/>
          <w:b/>
          <w:sz w:val="24"/>
          <w:szCs w:val="24"/>
        </w:rPr>
        <w:t xml:space="preserve">, должностных лиц </w:t>
      </w:r>
      <w:r w:rsidRPr="00CC260A">
        <w:rPr>
          <w:rFonts w:ascii="Times New Roman" w:hAnsi="Times New Roman" w:cs="Times New Roman"/>
          <w:b/>
          <w:sz w:val="24"/>
          <w:szCs w:val="24"/>
        </w:rPr>
        <w:t>Администрации поселения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, должностных лиц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CC260A">
        <w:rPr>
          <w:rFonts w:ascii="Times New Roman" w:eastAsia="Calibri" w:hAnsi="Times New Roman" w:cs="Times New Roman"/>
          <w:sz w:val="24"/>
          <w:szCs w:val="24"/>
        </w:rPr>
        <w:t>, муниципальных служащих, МФЦ, а также работника МФЦ при предоставлении услуги в досудебном (внесудебном) порядке (далее – жалоба).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sz w:val="24"/>
          <w:szCs w:val="24"/>
        </w:rPr>
        <w:t>заявителя в досудебном (внесудебном) порядке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5.2. Заявитель имеет право на досудебное (внесудебное) обжалование действий (бездействия) и решений, принятых (осуществляемых) в ходе предоставления услуги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, а также должностными лицами </w:t>
      </w:r>
      <w:r w:rsidRPr="00CC260A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CC260A">
        <w:rPr>
          <w:rFonts w:ascii="Times New Roman" w:eastAsia="Calibri" w:hAnsi="Times New Roman" w:cs="Times New Roman"/>
          <w:sz w:val="24"/>
          <w:szCs w:val="24"/>
        </w:rPr>
        <w:t>, муниципальными служащими.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- главе сельского поселения </w:t>
      </w:r>
      <w:r w:rsidR="002301B5">
        <w:rPr>
          <w:rFonts w:ascii="Times New Roman" w:eastAsia="Calibri" w:hAnsi="Times New Roman" w:cs="Times New Roman"/>
          <w:sz w:val="24"/>
          <w:szCs w:val="24"/>
        </w:rPr>
        <w:t>Малый Атлым</w:t>
      </w: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 на решения и действия (бездействие) муниципального служащего;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- руководителю МФЦ – на решения и действия (бездействие) работника МФЦ;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- учредителю МФЦ – на решение и действия (бездействие) МФЦ.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sz w:val="24"/>
          <w:szCs w:val="24"/>
        </w:rPr>
        <w:t>Способы информирования заявителей о порядке подачи и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sz w:val="24"/>
          <w:szCs w:val="24"/>
        </w:rPr>
        <w:t>рассмотрения жалобы, в том числе с использованием Единого портала государственных и муниципальных услуг (функций)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услуги, на официальном сайте, на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 регулирующих порядок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sz w:val="24"/>
          <w:szCs w:val="24"/>
        </w:rPr>
        <w:t>досудебного (внесудебного) обжалования действий (бездействия) и (или) решений, принятых (осуществленных) в ходе предоставления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муниципальной услуги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Администрации поселения, а также его должностных лиц регулируется: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- постановлением Правительства Российской Федерации от 20.11.2012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C260A" w:rsidRPr="00CC260A" w:rsidRDefault="00CC260A" w:rsidP="00CC260A">
      <w:pPr>
        <w:widowControl w:val="0"/>
        <w:autoSpaceDE w:val="0"/>
        <w:autoSpaceDN w:val="0"/>
        <w:adjustRightInd w:val="0"/>
        <w:spacing w:before="108" w:after="108"/>
        <w:ind w:right="-2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C260A" w:rsidRPr="00CC260A" w:rsidRDefault="00CC260A" w:rsidP="00CC260A">
      <w:pPr>
        <w:widowControl w:val="0"/>
        <w:autoSpaceDE w:val="0"/>
        <w:autoSpaceDN w:val="0"/>
        <w:adjustRightInd w:val="0"/>
        <w:spacing w:before="108" w:after="108"/>
        <w:ind w:right="-2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  <w:sectPr w:rsidR="00CC260A" w:rsidRPr="00CC260A">
          <w:pgSz w:w="11906" w:h="16838"/>
          <w:pgMar w:top="993" w:right="566" w:bottom="709" w:left="1134" w:header="709" w:footer="709" w:gutter="0"/>
          <w:cols w:space="720"/>
          <w:titlePg/>
          <w:docGrid w:linePitch="360"/>
        </w:sectPr>
      </w:pPr>
    </w:p>
    <w:p w:rsidR="00CC260A" w:rsidRPr="00CC260A" w:rsidRDefault="00CC260A" w:rsidP="00CC260A">
      <w:pPr>
        <w:ind w:left="850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CC260A" w:rsidRPr="00CC260A" w:rsidRDefault="00CC260A" w:rsidP="00CC260A">
      <w:pPr>
        <w:ind w:left="8505"/>
        <w:jc w:val="right"/>
        <w:rPr>
          <w:rFonts w:ascii="Times New Roman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 предоставления муниципальной услуги «Перевод жилого помещения в нежилое помещение и нежилого помещения в жилое помещение»</w:t>
      </w:r>
    </w:p>
    <w:p w:rsidR="00CC260A" w:rsidRPr="00CC260A" w:rsidRDefault="00CC260A" w:rsidP="00CC260A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</w:t>
      </w:r>
    </w:p>
    <w:p w:rsidR="00CC260A" w:rsidRPr="00CC260A" w:rsidRDefault="00CC260A" w:rsidP="00CC260A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bCs/>
          <w:sz w:val="24"/>
          <w:szCs w:val="24"/>
        </w:rPr>
        <w:t>при предоставлении муниципальной услуги</w:t>
      </w:r>
    </w:p>
    <w:p w:rsidR="00CC260A" w:rsidRPr="00CC260A" w:rsidRDefault="00CC260A" w:rsidP="00CC260A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3118"/>
        <w:gridCol w:w="2268"/>
        <w:gridCol w:w="1985"/>
        <w:gridCol w:w="1984"/>
        <w:gridCol w:w="1701"/>
        <w:gridCol w:w="2410"/>
      </w:tblGrid>
      <w:tr w:rsidR="00CC260A" w:rsidRPr="00CC260A" w:rsidTr="0043768C">
        <w:trPr>
          <w:trHeight w:val="1647"/>
          <w:tblHeader/>
        </w:trPr>
        <w:tc>
          <w:tcPr>
            <w:tcW w:w="1668" w:type="dxa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3118" w:type="dxa"/>
            <w:vAlign w:val="center"/>
          </w:tcPr>
          <w:p w:rsidR="00CC260A" w:rsidRPr="00CC260A" w:rsidRDefault="00CC260A" w:rsidP="004376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  <w:p w:rsidR="00CC260A" w:rsidRPr="00CC260A" w:rsidRDefault="00CC260A" w:rsidP="004376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административных действий</w:t>
            </w:r>
          </w:p>
        </w:tc>
        <w:tc>
          <w:tcPr>
            <w:tcW w:w="2268" w:type="dxa"/>
            <w:vAlign w:val="center"/>
          </w:tcPr>
          <w:p w:rsidR="00CC260A" w:rsidRPr="00CC260A" w:rsidRDefault="00CC260A" w:rsidP="004376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выполнения</w:t>
            </w:r>
          </w:p>
          <w:p w:rsidR="00CC260A" w:rsidRPr="00CC260A" w:rsidRDefault="00CC260A" w:rsidP="004376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административных</w:t>
            </w:r>
          </w:p>
          <w:p w:rsidR="00CC260A" w:rsidRPr="00CC260A" w:rsidRDefault="00CC260A" w:rsidP="004376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действий</w:t>
            </w:r>
          </w:p>
        </w:tc>
        <w:tc>
          <w:tcPr>
            <w:tcW w:w="1985" w:type="dxa"/>
            <w:vAlign w:val="center"/>
          </w:tcPr>
          <w:p w:rsidR="00CC260A" w:rsidRPr="00CC260A" w:rsidRDefault="00CC260A" w:rsidP="004376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Должностное лицо,</w:t>
            </w:r>
          </w:p>
          <w:p w:rsidR="00CC260A" w:rsidRPr="00CC260A" w:rsidRDefault="00CC260A" w:rsidP="004376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за</w:t>
            </w:r>
          </w:p>
          <w:p w:rsidR="00CC260A" w:rsidRPr="00CC260A" w:rsidRDefault="00CC260A" w:rsidP="004376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</w:t>
            </w:r>
          </w:p>
          <w:p w:rsidR="00CC260A" w:rsidRPr="00CC260A" w:rsidRDefault="00CC260A" w:rsidP="004376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административного действия</w:t>
            </w:r>
          </w:p>
        </w:tc>
        <w:tc>
          <w:tcPr>
            <w:tcW w:w="1984" w:type="dxa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выполнения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административного действия/ используемая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информационная система</w:t>
            </w:r>
          </w:p>
        </w:tc>
        <w:tc>
          <w:tcPr>
            <w:tcW w:w="1701" w:type="dxa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410" w:type="dxa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административного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действия, способ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фиксации</w:t>
            </w:r>
          </w:p>
        </w:tc>
      </w:tr>
      <w:tr w:rsidR="00CC260A" w:rsidRPr="00CC260A" w:rsidTr="0043768C">
        <w:trPr>
          <w:trHeight w:val="409"/>
        </w:trPr>
        <w:tc>
          <w:tcPr>
            <w:tcW w:w="15134" w:type="dxa"/>
            <w:gridSpan w:val="7"/>
            <w:vAlign w:val="center"/>
          </w:tcPr>
          <w:p w:rsidR="00CC260A" w:rsidRPr="00CC260A" w:rsidRDefault="00CC260A" w:rsidP="0043768C">
            <w:pPr>
              <w:tabs>
                <w:tab w:val="left" w:pos="552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«Перевод жилого помещения в нежилое помещение и нежилого помещения в жилое помещение»</w:t>
            </w:r>
          </w:p>
        </w:tc>
      </w:tr>
      <w:tr w:rsidR="00CC260A" w:rsidRPr="00CC260A" w:rsidTr="0043768C">
        <w:trPr>
          <w:trHeight w:val="415"/>
        </w:trPr>
        <w:tc>
          <w:tcPr>
            <w:tcW w:w="15134" w:type="dxa"/>
            <w:gridSpan w:val="7"/>
            <w:vAlign w:val="center"/>
          </w:tcPr>
          <w:p w:rsidR="00CC260A" w:rsidRPr="00CC260A" w:rsidRDefault="00CC260A" w:rsidP="0043768C">
            <w:pPr>
              <w:tabs>
                <w:tab w:val="left" w:pos="552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Проверка документов и регистрация заявления, формирование начисления для оплаты госпошлины</w:t>
            </w:r>
          </w:p>
        </w:tc>
      </w:tr>
      <w:tr w:rsidR="00CC260A" w:rsidRPr="00CC260A" w:rsidTr="0043768C">
        <w:trPr>
          <w:trHeight w:val="3552"/>
        </w:trPr>
        <w:tc>
          <w:tcPr>
            <w:tcW w:w="1668" w:type="dxa"/>
            <w:vMerge w:val="restart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Поступление заявления и документов для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услуги в Администрацию поселения</w:t>
            </w:r>
          </w:p>
        </w:tc>
        <w:tc>
          <w:tcPr>
            <w:tcW w:w="3118" w:type="dxa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Прием и проверка комплектности документов, предусмотренных пунктом 2.6 административного  регламента</w:t>
            </w:r>
          </w:p>
        </w:tc>
        <w:tc>
          <w:tcPr>
            <w:tcW w:w="2268" w:type="dxa"/>
            <w:vMerge w:val="restart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985" w:type="dxa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поселения,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за предоставление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984" w:type="dxa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поселения / ГИС / ПГС*/</w:t>
            </w:r>
          </w:p>
        </w:tc>
        <w:tc>
          <w:tcPr>
            <w:tcW w:w="1701" w:type="dxa"/>
            <w:vMerge w:val="restart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документов, формирование начисления для оплаты госпошлины</w:t>
            </w:r>
          </w:p>
        </w:tc>
      </w:tr>
      <w:tr w:rsidR="00CC260A" w:rsidRPr="00CC260A" w:rsidTr="0043768C">
        <w:trPr>
          <w:trHeight w:val="323"/>
        </w:trPr>
        <w:tc>
          <w:tcPr>
            <w:tcW w:w="15134" w:type="dxa"/>
            <w:gridSpan w:val="7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Формирование и направление межведомственных запросов</w:t>
            </w:r>
          </w:p>
        </w:tc>
      </w:tr>
      <w:tr w:rsidR="00CC260A" w:rsidRPr="00CC260A" w:rsidTr="0043768C">
        <w:trPr>
          <w:trHeight w:val="2867"/>
        </w:trPr>
        <w:tc>
          <w:tcPr>
            <w:tcW w:w="1668" w:type="dxa"/>
            <w:vMerge w:val="restart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Пакет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зарегистрированных  документов, поступивших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должностному лицу,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ответственному за предоставление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268" w:type="dxa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 с момента поступления заявления</w:t>
            </w:r>
          </w:p>
        </w:tc>
        <w:tc>
          <w:tcPr>
            <w:tcW w:w="1985" w:type="dxa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поселения,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за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984" w:type="dxa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поселения /ГИС/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ПГС / СМЭВ</w:t>
            </w:r>
          </w:p>
        </w:tc>
        <w:tc>
          <w:tcPr>
            <w:tcW w:w="1701" w:type="dxa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документов,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необходимых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для предоставления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услуги,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 в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распоряжении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 органов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(организаций)</w:t>
            </w:r>
          </w:p>
        </w:tc>
        <w:tc>
          <w:tcPr>
            <w:tcW w:w="2410" w:type="dxa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межведомственного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CC260A" w:rsidRPr="00CC260A" w:rsidTr="0043768C">
        <w:trPr>
          <w:trHeight w:val="3771"/>
        </w:trPr>
        <w:tc>
          <w:tcPr>
            <w:tcW w:w="1668" w:type="dxa"/>
            <w:vMerge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ответов на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межведомственные запросы,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полного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комплекта документов</w:t>
            </w:r>
          </w:p>
        </w:tc>
        <w:tc>
          <w:tcPr>
            <w:tcW w:w="2268" w:type="dxa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5 рабочих дня со дня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межведомственного запроса в орган или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организацию,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предоставляющие документ и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информацию,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если иные сроки не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предусмотрены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законодательством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Федерации и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Ханты-Мансийского автономного округа -Югры</w:t>
            </w:r>
          </w:p>
        </w:tc>
        <w:tc>
          <w:tcPr>
            <w:tcW w:w="1985" w:type="dxa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Должностное лицо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поселения,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за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поселения /ГИС/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ПГС / СМЭВ</w:t>
            </w:r>
          </w:p>
        </w:tc>
        <w:tc>
          <w:tcPr>
            <w:tcW w:w="1701" w:type="dxa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CC260A" w:rsidRPr="00CC260A" w:rsidTr="0043768C">
        <w:trPr>
          <w:trHeight w:val="361"/>
        </w:trPr>
        <w:tc>
          <w:tcPr>
            <w:tcW w:w="15134" w:type="dxa"/>
            <w:gridSpan w:val="7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 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</w:t>
            </w:r>
          </w:p>
        </w:tc>
      </w:tr>
      <w:tr w:rsidR="00CC260A" w:rsidRPr="00CC260A" w:rsidTr="0043768C">
        <w:trPr>
          <w:trHeight w:val="5750"/>
        </w:trPr>
        <w:tc>
          <w:tcPr>
            <w:tcW w:w="1668" w:type="dxa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Получение Администрацией поселения информации в порядке межведомственного запроса об отсутствии документа и (или) информации, необходимых для перевода жилого помещения в нежилое помещение или нежилого помещения в жилое </w:t>
            </w: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помещение в соответствии с пунктом 2.7 настоящего административного регламента</w:t>
            </w:r>
          </w:p>
        </w:tc>
        <w:tc>
          <w:tcPr>
            <w:tcW w:w="3118" w:type="dxa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Подготовка и направление уведомления в адрес заявителя о получении отрицательного ответа на межведомственный запрос,  с предложением 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пунктом 2.7 настоящего административного регламента</w:t>
            </w:r>
          </w:p>
        </w:tc>
        <w:tc>
          <w:tcPr>
            <w:tcW w:w="2268" w:type="dxa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1 рабочего дня с момента получения ответов на межведомственные запросы</w:t>
            </w:r>
          </w:p>
        </w:tc>
        <w:tc>
          <w:tcPr>
            <w:tcW w:w="1985" w:type="dxa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поселения,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за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ГИС/ ПГС</w:t>
            </w:r>
          </w:p>
        </w:tc>
        <w:tc>
          <w:tcPr>
            <w:tcW w:w="1701" w:type="dxa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документов, предусмотренных пунктом 2.7 настоящего административного регламента</w:t>
            </w:r>
          </w:p>
        </w:tc>
        <w:tc>
          <w:tcPr>
            <w:tcW w:w="2410" w:type="dxa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уведомления в адрес заявителя с предложением в 15 рабочих дней представить документы, предусмотренные пунктом 2.7 настоящего административного регламента</w:t>
            </w:r>
          </w:p>
        </w:tc>
      </w:tr>
      <w:tr w:rsidR="00CC260A" w:rsidRPr="00CC260A" w:rsidTr="0043768C">
        <w:trPr>
          <w:trHeight w:val="315"/>
        </w:trPr>
        <w:tc>
          <w:tcPr>
            <w:tcW w:w="15134" w:type="dxa"/>
            <w:gridSpan w:val="7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 Принятие решения о переводе или об отказе в переводе жилого помещения в нежилое помещение или нежилого помещения в жилое помещение</w:t>
            </w:r>
          </w:p>
        </w:tc>
      </w:tr>
      <w:tr w:rsidR="00CC260A" w:rsidRPr="00CC260A" w:rsidTr="0043768C">
        <w:trPr>
          <w:trHeight w:val="1470"/>
        </w:trPr>
        <w:tc>
          <w:tcPr>
            <w:tcW w:w="1668" w:type="dxa"/>
            <w:vMerge w:val="restart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 результата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268" w:type="dxa"/>
            <w:vMerge w:val="restart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5 рабочих дней с момента получения заявителем уведомления  о представлении документов и (или) информации, необходимой для проведения переустройства и (или) перепланировки помещения</w:t>
            </w:r>
          </w:p>
        </w:tc>
        <w:tc>
          <w:tcPr>
            <w:tcW w:w="1985" w:type="dxa"/>
            <w:vMerge w:val="restart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поселения,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за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услуги Руководитель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поселения или иное уполномоченное им лицо</w:t>
            </w:r>
          </w:p>
        </w:tc>
        <w:tc>
          <w:tcPr>
            <w:tcW w:w="1984" w:type="dxa"/>
            <w:vMerge w:val="restart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ГИС/ ПГС</w:t>
            </w:r>
          </w:p>
        </w:tc>
        <w:tc>
          <w:tcPr>
            <w:tcW w:w="1701" w:type="dxa"/>
            <w:vMerge w:val="restart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 предоставления муниципальной услуги, подписанный усиленной квалифицированной подписью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руководителем Администрации поселения или иного уполномоченного им лица</w:t>
            </w:r>
          </w:p>
        </w:tc>
      </w:tr>
      <w:tr w:rsidR="00CC260A" w:rsidRPr="00CC260A" w:rsidTr="0043768C">
        <w:trPr>
          <w:trHeight w:val="285"/>
        </w:trPr>
        <w:tc>
          <w:tcPr>
            <w:tcW w:w="1668" w:type="dxa"/>
            <w:vMerge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2268" w:type="dxa"/>
            <w:vMerge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260A" w:rsidRPr="00CC260A" w:rsidTr="0043768C">
        <w:trPr>
          <w:trHeight w:val="545"/>
        </w:trPr>
        <w:tc>
          <w:tcPr>
            <w:tcW w:w="1668" w:type="dxa"/>
            <w:vMerge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2268" w:type="dxa"/>
            <w:vMerge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ГИС/ ПГС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предоставления муниципальной услуги по форме,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приведенной в приложении 3 к настоящему </w:t>
            </w: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административному регламенту,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подписанный усиленной квалифицированной подписью руководителем Администрации поселения или иного уполномоченного им лица</w:t>
            </w:r>
          </w:p>
        </w:tc>
      </w:tr>
      <w:tr w:rsidR="00CC260A" w:rsidRPr="00CC260A" w:rsidTr="0043768C">
        <w:trPr>
          <w:trHeight w:val="784"/>
        </w:trPr>
        <w:tc>
          <w:tcPr>
            <w:tcW w:w="1668" w:type="dxa"/>
            <w:vMerge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2268" w:type="dxa"/>
            <w:vMerge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260A" w:rsidRPr="00CC260A" w:rsidTr="0043768C">
        <w:trPr>
          <w:trHeight w:val="326"/>
        </w:trPr>
        <w:tc>
          <w:tcPr>
            <w:tcW w:w="15134" w:type="dxa"/>
            <w:gridSpan w:val="7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6. Выдача (направление) документов по результатам предоставления муниципальной услуги</w:t>
            </w:r>
          </w:p>
        </w:tc>
      </w:tr>
      <w:tr w:rsidR="00CC260A" w:rsidRPr="00CC260A" w:rsidTr="0043768C">
        <w:trPr>
          <w:trHeight w:val="1394"/>
        </w:trPr>
        <w:tc>
          <w:tcPr>
            <w:tcW w:w="1668" w:type="dxa"/>
            <w:vMerge w:val="restart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результата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услуги, указанного в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пункте 2.3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административного регламента, в форме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электронного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 в ГИС</w:t>
            </w:r>
          </w:p>
        </w:tc>
        <w:tc>
          <w:tcPr>
            <w:tcW w:w="3118" w:type="dxa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Регистрация результата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2268" w:type="dxa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После окончания процедуры принятия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решения (в общий срок предоставления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</w:t>
            </w: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услуги не включается)</w:t>
            </w:r>
          </w:p>
        </w:tc>
        <w:tc>
          <w:tcPr>
            <w:tcW w:w="1985" w:type="dxa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Должностное лицо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поселения,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за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муниципальной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поселения / ГИС</w:t>
            </w:r>
          </w:p>
        </w:tc>
        <w:tc>
          <w:tcPr>
            <w:tcW w:w="1701" w:type="dxa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сведений о конечном результате предоставления муниципальной услуги в журнале регистраций</w:t>
            </w:r>
          </w:p>
        </w:tc>
      </w:tr>
      <w:tr w:rsidR="00CC260A" w:rsidRPr="00CC260A" w:rsidTr="0043768C">
        <w:trPr>
          <w:trHeight w:val="430"/>
        </w:trPr>
        <w:tc>
          <w:tcPr>
            <w:tcW w:w="1668" w:type="dxa"/>
            <w:vMerge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в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МФЦ результата муниципальной услуги, указанного в пункте 2.3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административного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регламента, в форме электронного документа, подписанного усиленной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квалифицированной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электронной подписью уполномоченного должностного лица Администрации поселения</w:t>
            </w:r>
          </w:p>
        </w:tc>
        <w:tc>
          <w:tcPr>
            <w:tcW w:w="2268" w:type="dxa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В сроки, установленные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соглашением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о взаимодействии между Администрацией поселения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и многофункци- ональным центром</w:t>
            </w:r>
          </w:p>
        </w:tc>
        <w:tc>
          <w:tcPr>
            <w:tcW w:w="1985" w:type="dxa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поселения,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за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поселения / АИС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701" w:type="dxa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Указание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заявителем в запросе способа выдачи результата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услуги в МФЦ, а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также подача запроса через МФЦ</w:t>
            </w:r>
          </w:p>
        </w:tc>
        <w:tc>
          <w:tcPr>
            <w:tcW w:w="2410" w:type="dxa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МФЦ;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CC260A" w:rsidRPr="00CC260A" w:rsidTr="0043768C">
        <w:trPr>
          <w:trHeight w:val="615"/>
        </w:trPr>
        <w:tc>
          <w:tcPr>
            <w:tcW w:w="1668" w:type="dxa"/>
            <w:vMerge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заявителю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результата предоставления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 в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личный кабинет на Едином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портале</w:t>
            </w:r>
          </w:p>
        </w:tc>
        <w:tc>
          <w:tcPr>
            <w:tcW w:w="2268" w:type="dxa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В день регистрации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результата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985" w:type="dxa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поселения,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за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701" w:type="dxa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CC260A" w:rsidRPr="00CC260A" w:rsidRDefault="00CC260A" w:rsidP="004376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муниципальной услуги, направленный заявителю в личный кабинет на Едином портале</w:t>
            </w:r>
          </w:p>
        </w:tc>
      </w:tr>
    </w:tbl>
    <w:p w:rsidR="00CC260A" w:rsidRPr="00CC260A" w:rsidRDefault="00CC260A" w:rsidP="00CC260A">
      <w:pPr>
        <w:widowControl w:val="0"/>
        <w:autoSpaceDE w:val="0"/>
        <w:autoSpaceDN w:val="0"/>
        <w:adjustRightInd w:val="0"/>
        <w:spacing w:before="108" w:after="108"/>
        <w:ind w:right="-2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  <w:sectPr w:rsidR="00CC260A" w:rsidRPr="00CC260A">
          <w:pgSz w:w="16838" w:h="11906" w:orient="landscape"/>
          <w:pgMar w:top="851" w:right="678" w:bottom="851" w:left="1134" w:header="709" w:footer="709" w:gutter="0"/>
          <w:cols w:space="720"/>
          <w:titlePg/>
          <w:docGrid w:linePitch="360"/>
        </w:sectPr>
      </w:pPr>
    </w:p>
    <w:p w:rsidR="00CC260A" w:rsidRPr="00CC260A" w:rsidRDefault="00CC260A" w:rsidP="00CC260A">
      <w:pPr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CC260A" w:rsidRPr="00CC260A" w:rsidRDefault="00CC260A" w:rsidP="00CC260A">
      <w:pPr>
        <w:autoSpaceDE w:val="0"/>
        <w:autoSpaceDN w:val="0"/>
        <w:adjustRightInd w:val="0"/>
        <w:ind w:left="5103" w:right="-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 предоставления муниципальной услуги «Перевод жилого помещения в нежилое помещение и нежилого помещения в жилое помещение»</w:t>
      </w:r>
    </w:p>
    <w:p w:rsidR="00CC260A" w:rsidRPr="00CC260A" w:rsidRDefault="00CC260A" w:rsidP="00CC260A">
      <w:pPr>
        <w:autoSpaceDE w:val="0"/>
        <w:autoSpaceDN w:val="0"/>
        <w:adjustRightInd w:val="0"/>
        <w:ind w:left="5103" w:right="-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sz w:val="24"/>
          <w:szCs w:val="24"/>
        </w:rPr>
        <w:t xml:space="preserve">Форма </w:t>
      </w:r>
    </w:p>
    <w:p w:rsidR="00CC260A" w:rsidRPr="00CC260A" w:rsidRDefault="00CC260A" w:rsidP="00CC260A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кому: ___________________________________</w:t>
      </w:r>
    </w:p>
    <w:p w:rsidR="00CC260A" w:rsidRPr="00CC260A" w:rsidRDefault="00CC260A" w:rsidP="00CC260A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CC260A" w:rsidRPr="00CC260A" w:rsidRDefault="00CC260A" w:rsidP="00CC260A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i/>
          <w:sz w:val="24"/>
          <w:szCs w:val="24"/>
        </w:rPr>
        <w:t>(наименование органа местного самоуправления)</w:t>
      </w:r>
    </w:p>
    <w:p w:rsidR="00CC260A" w:rsidRPr="00CC260A" w:rsidRDefault="00CC260A" w:rsidP="00CC260A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от кого:_____________________________</w:t>
      </w:r>
    </w:p>
    <w:p w:rsidR="00CC260A" w:rsidRPr="00CC260A" w:rsidRDefault="00CC260A" w:rsidP="00CC260A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CC260A" w:rsidRPr="00CC260A" w:rsidRDefault="00CC260A" w:rsidP="00CC260A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(</w:t>
      </w:r>
      <w:r w:rsidRPr="00CC260A">
        <w:rPr>
          <w:rFonts w:ascii="Times New Roman" w:eastAsia="Calibri" w:hAnsi="Times New Roman" w:cs="Times New Roman"/>
          <w:i/>
          <w:sz w:val="24"/>
          <w:szCs w:val="24"/>
        </w:rPr>
        <w:t>полное наименование, ИНН, ОГРН юридического лица)</w:t>
      </w:r>
    </w:p>
    <w:p w:rsidR="00CC260A" w:rsidRPr="00CC260A" w:rsidRDefault="00CC260A" w:rsidP="00CC260A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CC260A" w:rsidRPr="00CC260A" w:rsidRDefault="00CC260A" w:rsidP="00CC260A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(</w:t>
      </w:r>
      <w:r w:rsidRPr="00CC260A">
        <w:rPr>
          <w:rFonts w:ascii="Times New Roman" w:eastAsia="Calibri" w:hAnsi="Times New Roman" w:cs="Times New Roman"/>
          <w:i/>
          <w:sz w:val="24"/>
          <w:szCs w:val="24"/>
        </w:rPr>
        <w:t>контактный телефон, электронная почта, почтовый адрес)</w:t>
      </w:r>
    </w:p>
    <w:p w:rsidR="00CC260A" w:rsidRPr="00CC260A" w:rsidRDefault="00CC260A" w:rsidP="00CC260A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CC260A" w:rsidRPr="00CC260A" w:rsidRDefault="00CC260A" w:rsidP="00CC260A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(</w:t>
      </w:r>
      <w:r w:rsidRPr="00CC260A">
        <w:rPr>
          <w:rFonts w:ascii="Times New Roman" w:eastAsia="Calibri" w:hAnsi="Times New Roman" w:cs="Times New Roman"/>
          <w:i/>
          <w:sz w:val="24"/>
          <w:szCs w:val="24"/>
        </w:rPr>
        <w:t>фамилия, имя, отчество (последнее - при наличии),</w:t>
      </w:r>
    </w:p>
    <w:p w:rsidR="00CC260A" w:rsidRPr="00CC260A" w:rsidRDefault="00CC260A" w:rsidP="00CC260A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C260A">
        <w:rPr>
          <w:rFonts w:ascii="Times New Roman" w:eastAsia="Calibri" w:hAnsi="Times New Roman" w:cs="Times New Roman"/>
          <w:i/>
          <w:sz w:val="24"/>
          <w:szCs w:val="24"/>
        </w:rPr>
        <w:t>данные документа, удостоверяющего личность,</w:t>
      </w:r>
    </w:p>
    <w:p w:rsidR="00CC260A" w:rsidRPr="00CC260A" w:rsidRDefault="00CC260A" w:rsidP="00CC260A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i/>
          <w:sz w:val="24"/>
          <w:szCs w:val="24"/>
        </w:rPr>
        <w:t>контактный телефон, адрес электронной почты уполномоченного лица)</w:t>
      </w:r>
    </w:p>
    <w:p w:rsidR="00CC260A" w:rsidRPr="00CC260A" w:rsidRDefault="00CC260A" w:rsidP="00CC260A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:rsidR="00CC260A" w:rsidRPr="00CC260A" w:rsidRDefault="00CC260A" w:rsidP="00CC260A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C260A">
        <w:rPr>
          <w:rFonts w:ascii="Times New Roman" w:eastAsia="Calibri" w:hAnsi="Times New Roman" w:cs="Times New Roman"/>
          <w:i/>
          <w:sz w:val="24"/>
          <w:szCs w:val="24"/>
        </w:rPr>
        <w:t>(данные представителя заявителя)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sz w:val="24"/>
          <w:szCs w:val="24"/>
        </w:rPr>
        <w:t>о переводе жилого помещения в нежилое помещение и нежилого помещения в жилое помещение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Прошу предоставить муниципальную услугу ______________________ в отношении помещения, находящегося в собственности _______________________________________________ 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(для физических лиц/индивидуальных предпринимателей: ФИО, документ, удостоверяющий личность: вид документа паспорт, ИНН, СНИЛС, ОГРНИП (для индивидуальных предпринимателей), для юридических лиц: полное наименование юридического лица, ОГРН, ИНН расположенного по адресу:____________________________________________________________ </w:t>
      </w:r>
      <w:r w:rsidRPr="00CC260A">
        <w:rPr>
          <w:rFonts w:ascii="Times New Roman" w:eastAsia="Calibri" w:hAnsi="Times New Roman" w:cs="Times New Roman"/>
          <w:i/>
          <w:sz w:val="24"/>
          <w:szCs w:val="24"/>
        </w:rPr>
        <w:t>(город, улица, проспект, проезд, переулок, шоссе)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________________________________,_________________________________________________,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C260A">
        <w:rPr>
          <w:rFonts w:ascii="Times New Roman" w:eastAsia="Calibri" w:hAnsi="Times New Roman" w:cs="Times New Roman"/>
          <w:i/>
          <w:sz w:val="24"/>
          <w:szCs w:val="24"/>
        </w:rPr>
        <w:t>( № дома, № корпуса, строения )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C260A">
        <w:rPr>
          <w:rFonts w:ascii="Times New Roman" w:eastAsia="Calibri" w:hAnsi="Times New Roman" w:cs="Times New Roman"/>
          <w:i/>
          <w:sz w:val="24"/>
          <w:szCs w:val="24"/>
        </w:rPr>
        <w:t>(№ квартиры, (текущее назначение помещения (общая площадь, жилая помещения) (жилое/нежилое) площадь) из (жилого/нежилого) помещения в (нежилое/жилое  (нужное подчеркнуть)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Подпись   _________________________________________________________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( расшифровка подписи )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Дата   ____________________________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widowControl w:val="0"/>
        <w:autoSpaceDE w:val="0"/>
        <w:autoSpaceDN w:val="0"/>
        <w:adjustRightInd w:val="0"/>
        <w:ind w:right="-2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C260A" w:rsidRPr="00CC260A" w:rsidRDefault="00CC260A" w:rsidP="00CC260A">
      <w:pPr>
        <w:widowControl w:val="0"/>
        <w:autoSpaceDE w:val="0"/>
        <w:autoSpaceDN w:val="0"/>
        <w:adjustRightInd w:val="0"/>
        <w:ind w:right="-2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C260A" w:rsidRPr="00CC260A" w:rsidRDefault="00CC260A" w:rsidP="00CC260A">
      <w:pPr>
        <w:widowControl w:val="0"/>
        <w:autoSpaceDE w:val="0"/>
        <w:autoSpaceDN w:val="0"/>
        <w:adjustRightInd w:val="0"/>
        <w:ind w:right="-2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C260A" w:rsidRDefault="00CC260A" w:rsidP="00CC260A">
      <w:pPr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260A" w:rsidRDefault="00CC260A" w:rsidP="00CC260A">
      <w:pPr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260A" w:rsidRDefault="00CC260A" w:rsidP="00CC260A">
      <w:pPr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260A" w:rsidRDefault="00CC260A" w:rsidP="00CC260A">
      <w:pPr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260A" w:rsidRDefault="00CC260A" w:rsidP="00CC260A">
      <w:pPr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260A" w:rsidRDefault="00CC260A" w:rsidP="00CC260A">
      <w:pPr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260A" w:rsidRDefault="00CC260A" w:rsidP="00CC260A">
      <w:pPr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CC260A" w:rsidRPr="00CC260A" w:rsidRDefault="00CC260A" w:rsidP="00CC260A">
      <w:pPr>
        <w:autoSpaceDE w:val="0"/>
        <w:autoSpaceDN w:val="0"/>
        <w:adjustRightInd w:val="0"/>
        <w:ind w:left="5103" w:right="-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 предоставления муниципальной услуги «Перевод жилого помещения в нежилое помещение и нежилого помещения в жилое помещение»</w:t>
      </w:r>
    </w:p>
    <w:p w:rsidR="00CC260A" w:rsidRPr="00CC260A" w:rsidRDefault="00CC260A" w:rsidP="00CC260A">
      <w:pPr>
        <w:widowControl w:val="0"/>
        <w:autoSpaceDE w:val="0"/>
        <w:autoSpaceDN w:val="0"/>
        <w:adjustRightInd w:val="0"/>
        <w:ind w:right="-2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left="4820" w:right="-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:rsidR="00CC260A" w:rsidRPr="00CC260A" w:rsidRDefault="00CC260A" w:rsidP="00CC260A">
      <w:pPr>
        <w:autoSpaceDE w:val="0"/>
        <w:autoSpaceDN w:val="0"/>
        <w:adjustRightInd w:val="0"/>
        <w:ind w:left="4820" w:right="-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</w:t>
      </w:r>
    </w:p>
    <w:p w:rsidR="00CC260A" w:rsidRPr="00CC260A" w:rsidRDefault="00CC260A" w:rsidP="00CC260A">
      <w:pPr>
        <w:autoSpaceDE w:val="0"/>
        <w:autoSpaceDN w:val="0"/>
        <w:adjustRightInd w:val="0"/>
        <w:ind w:left="4820" w:right="-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Российской Федерации</w:t>
      </w:r>
    </w:p>
    <w:p w:rsidR="00CC260A" w:rsidRPr="00CC260A" w:rsidRDefault="00CC260A" w:rsidP="00CC260A">
      <w:pPr>
        <w:autoSpaceDE w:val="0"/>
        <w:autoSpaceDN w:val="0"/>
        <w:adjustRightInd w:val="0"/>
        <w:ind w:left="4820" w:right="-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от 10.08.2005 № 502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sz w:val="24"/>
          <w:szCs w:val="24"/>
        </w:rPr>
        <w:t>ФОРМА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sz w:val="24"/>
          <w:szCs w:val="24"/>
        </w:rPr>
        <w:t>уведомления о переводе (отказе в переводе) жилого (нежилого)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sz w:val="24"/>
          <w:szCs w:val="24"/>
        </w:rPr>
        <w:t>помещения в нежилое (жилое) помещение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left="382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Кому________________________________</w:t>
      </w:r>
    </w:p>
    <w:p w:rsidR="00CC260A" w:rsidRPr="00CC260A" w:rsidRDefault="00CC260A" w:rsidP="00CC260A">
      <w:pPr>
        <w:autoSpaceDE w:val="0"/>
        <w:autoSpaceDN w:val="0"/>
        <w:adjustRightInd w:val="0"/>
        <w:ind w:left="382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C260A">
        <w:rPr>
          <w:rFonts w:ascii="Times New Roman" w:eastAsia="Calibri" w:hAnsi="Times New Roman" w:cs="Times New Roman"/>
          <w:i/>
          <w:sz w:val="24"/>
          <w:szCs w:val="24"/>
        </w:rPr>
        <w:t>(фамилия, имя, отчество –</w:t>
      </w:r>
    </w:p>
    <w:p w:rsidR="00CC260A" w:rsidRPr="00CC260A" w:rsidRDefault="00CC260A" w:rsidP="00CC260A">
      <w:pPr>
        <w:autoSpaceDE w:val="0"/>
        <w:autoSpaceDN w:val="0"/>
        <w:adjustRightInd w:val="0"/>
        <w:ind w:left="382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C260A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</w:t>
      </w:r>
    </w:p>
    <w:p w:rsidR="00CC260A" w:rsidRPr="00CC260A" w:rsidRDefault="00CC260A" w:rsidP="00CC260A">
      <w:pPr>
        <w:autoSpaceDE w:val="0"/>
        <w:autoSpaceDN w:val="0"/>
        <w:adjustRightInd w:val="0"/>
        <w:ind w:left="382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C260A">
        <w:rPr>
          <w:rFonts w:ascii="Times New Roman" w:eastAsia="Calibri" w:hAnsi="Times New Roman" w:cs="Times New Roman"/>
          <w:i/>
          <w:sz w:val="24"/>
          <w:szCs w:val="24"/>
        </w:rPr>
        <w:t>для граждан;</w:t>
      </w:r>
    </w:p>
    <w:p w:rsidR="00CC260A" w:rsidRPr="00CC260A" w:rsidRDefault="00CC260A" w:rsidP="00CC260A">
      <w:pPr>
        <w:autoSpaceDE w:val="0"/>
        <w:autoSpaceDN w:val="0"/>
        <w:adjustRightInd w:val="0"/>
        <w:ind w:left="382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C260A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</w:t>
      </w:r>
    </w:p>
    <w:p w:rsidR="00CC260A" w:rsidRPr="00CC260A" w:rsidRDefault="00CC260A" w:rsidP="00CC260A">
      <w:pPr>
        <w:autoSpaceDE w:val="0"/>
        <w:autoSpaceDN w:val="0"/>
        <w:adjustRightInd w:val="0"/>
        <w:ind w:left="382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C260A">
        <w:rPr>
          <w:rFonts w:ascii="Times New Roman" w:eastAsia="Calibri" w:hAnsi="Times New Roman" w:cs="Times New Roman"/>
          <w:i/>
          <w:sz w:val="24"/>
          <w:szCs w:val="24"/>
        </w:rPr>
        <w:t>полное наименование организации –</w:t>
      </w:r>
    </w:p>
    <w:p w:rsidR="00CC260A" w:rsidRPr="00CC260A" w:rsidRDefault="00CC260A" w:rsidP="00CC260A">
      <w:pPr>
        <w:autoSpaceDE w:val="0"/>
        <w:autoSpaceDN w:val="0"/>
        <w:adjustRightInd w:val="0"/>
        <w:ind w:left="382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C260A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</w:t>
      </w:r>
    </w:p>
    <w:p w:rsidR="00CC260A" w:rsidRPr="00CC260A" w:rsidRDefault="00CC260A" w:rsidP="00CC260A">
      <w:pPr>
        <w:autoSpaceDE w:val="0"/>
        <w:autoSpaceDN w:val="0"/>
        <w:adjustRightInd w:val="0"/>
        <w:ind w:left="382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C260A">
        <w:rPr>
          <w:rFonts w:ascii="Times New Roman" w:eastAsia="Calibri" w:hAnsi="Times New Roman" w:cs="Times New Roman"/>
          <w:i/>
          <w:sz w:val="24"/>
          <w:szCs w:val="24"/>
        </w:rPr>
        <w:t>для юридических лиц)</w:t>
      </w:r>
    </w:p>
    <w:p w:rsidR="00CC260A" w:rsidRPr="00CC260A" w:rsidRDefault="00CC260A" w:rsidP="00CC260A">
      <w:pPr>
        <w:autoSpaceDE w:val="0"/>
        <w:autoSpaceDN w:val="0"/>
        <w:adjustRightInd w:val="0"/>
        <w:ind w:left="382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Куда________________________________</w:t>
      </w:r>
    </w:p>
    <w:p w:rsidR="00CC260A" w:rsidRPr="00CC260A" w:rsidRDefault="00CC260A" w:rsidP="00CC260A">
      <w:pPr>
        <w:autoSpaceDE w:val="0"/>
        <w:autoSpaceDN w:val="0"/>
        <w:adjustRightInd w:val="0"/>
        <w:ind w:left="382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C260A">
        <w:rPr>
          <w:rFonts w:ascii="Times New Roman" w:eastAsia="Calibri" w:hAnsi="Times New Roman" w:cs="Times New Roman"/>
          <w:i/>
          <w:sz w:val="24"/>
          <w:szCs w:val="24"/>
        </w:rPr>
        <w:t>(почтовый индекс и адрес</w:t>
      </w:r>
    </w:p>
    <w:p w:rsidR="00CC260A" w:rsidRPr="00CC260A" w:rsidRDefault="00CC260A" w:rsidP="00CC260A">
      <w:pPr>
        <w:autoSpaceDE w:val="0"/>
        <w:autoSpaceDN w:val="0"/>
        <w:adjustRightInd w:val="0"/>
        <w:ind w:left="382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C260A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</w:t>
      </w:r>
    </w:p>
    <w:p w:rsidR="00CC260A" w:rsidRPr="00CC260A" w:rsidRDefault="00CC260A" w:rsidP="00CC260A">
      <w:pPr>
        <w:autoSpaceDE w:val="0"/>
        <w:autoSpaceDN w:val="0"/>
        <w:adjustRightInd w:val="0"/>
        <w:ind w:left="382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C260A">
        <w:rPr>
          <w:rFonts w:ascii="Times New Roman" w:eastAsia="Calibri" w:hAnsi="Times New Roman" w:cs="Times New Roman"/>
          <w:i/>
          <w:sz w:val="24"/>
          <w:szCs w:val="24"/>
        </w:rPr>
        <w:t>заявителя согласно заявлению</w:t>
      </w:r>
    </w:p>
    <w:p w:rsidR="00CC260A" w:rsidRPr="00CC260A" w:rsidRDefault="00CC260A" w:rsidP="00CC260A">
      <w:pPr>
        <w:autoSpaceDE w:val="0"/>
        <w:autoSpaceDN w:val="0"/>
        <w:adjustRightInd w:val="0"/>
        <w:ind w:left="382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C260A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</w:t>
      </w:r>
    </w:p>
    <w:p w:rsidR="00CC260A" w:rsidRPr="00CC260A" w:rsidRDefault="00CC260A" w:rsidP="00CC260A">
      <w:pPr>
        <w:autoSpaceDE w:val="0"/>
        <w:autoSpaceDN w:val="0"/>
        <w:adjustRightInd w:val="0"/>
        <w:ind w:left="382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C260A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 переводе)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sz w:val="24"/>
          <w:szCs w:val="24"/>
        </w:rPr>
        <w:t>о переводе (отказе в переводе) жилого (нежилого)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60A">
        <w:rPr>
          <w:rFonts w:ascii="Times New Roman" w:eastAsia="Calibri" w:hAnsi="Times New Roman" w:cs="Times New Roman"/>
          <w:b/>
          <w:sz w:val="24"/>
          <w:szCs w:val="24"/>
        </w:rPr>
        <w:t>помещения в нежилое (жилое) помещение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260A" w:rsidRPr="00CC260A" w:rsidRDefault="00CC260A" w:rsidP="00CC260A">
      <w:pPr>
        <w:ind w:right="-2"/>
        <w:rPr>
          <w:rFonts w:ascii="Times New Roman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C260A">
        <w:rPr>
          <w:rFonts w:ascii="Times New Roman" w:eastAsia="Calibri" w:hAnsi="Times New Roman" w:cs="Times New Roman"/>
          <w:i/>
          <w:sz w:val="24"/>
          <w:szCs w:val="24"/>
        </w:rPr>
        <w:t>(полное наименование органа местного самоуправления,осуществляющего перевод помещения)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площадью_______________ кв. м, находящегося по адресу:_____________________________________________________________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C260A">
        <w:rPr>
          <w:rFonts w:ascii="Times New Roman" w:eastAsia="Calibri" w:hAnsi="Times New Roman" w:cs="Times New Roman"/>
          <w:i/>
          <w:sz w:val="24"/>
          <w:szCs w:val="24"/>
        </w:rPr>
        <w:t xml:space="preserve"> (наименование городского округа)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C260A">
        <w:rPr>
          <w:rFonts w:ascii="Times New Roman" w:eastAsia="Calibri" w:hAnsi="Times New Roman" w:cs="Times New Roman"/>
          <w:i/>
          <w:sz w:val="24"/>
          <w:szCs w:val="24"/>
        </w:rPr>
        <w:t>(наименование улицы, площади, проспекта, бульвара, проезда и т.п.)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дом_____________ , </w:t>
      </w:r>
      <w:r w:rsidRPr="00CC260A">
        <w:rPr>
          <w:rFonts w:ascii="Times New Roman" w:eastAsia="Calibri" w:hAnsi="Times New Roman" w:cs="Times New Roman"/>
          <w:sz w:val="24"/>
          <w:szCs w:val="24"/>
          <w:u w:val="single"/>
        </w:rPr>
        <w:t>корпус (владение, строение)</w:t>
      </w: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 , </w:t>
      </w:r>
    </w:p>
    <w:p w:rsidR="00CC260A" w:rsidRPr="00CC260A" w:rsidRDefault="00CC260A" w:rsidP="00CC260A">
      <w:pPr>
        <w:autoSpaceDE w:val="0"/>
        <w:autoSpaceDN w:val="0"/>
        <w:adjustRightInd w:val="0"/>
        <w:ind w:left="2124" w:right="-2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260A">
        <w:rPr>
          <w:rFonts w:ascii="Times New Roman" w:eastAsia="Calibri" w:hAnsi="Times New Roman" w:cs="Times New Roman"/>
          <w:i/>
          <w:sz w:val="24"/>
          <w:szCs w:val="24"/>
        </w:rPr>
        <w:t xml:space="preserve">            (ненужное зачеркнуть)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кв._____________ , </w:t>
      </w:r>
      <w:r w:rsidRPr="00CC260A">
        <w:rPr>
          <w:rFonts w:ascii="Times New Roman" w:eastAsia="Calibri" w:hAnsi="Times New Roman" w:cs="Times New Roman"/>
          <w:sz w:val="24"/>
          <w:szCs w:val="24"/>
          <w:u w:val="single"/>
        </w:rPr>
        <w:t>из жилого (нежилого) в нежилое (жилое)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C260A">
        <w:rPr>
          <w:rFonts w:ascii="Times New Roman" w:eastAsia="Calibri" w:hAnsi="Times New Roman" w:cs="Times New Roman"/>
          <w:sz w:val="24"/>
          <w:szCs w:val="24"/>
        </w:rPr>
        <w:tab/>
      </w:r>
      <w:r w:rsidRPr="00CC260A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CC260A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  <w:r w:rsidRPr="00CC260A">
        <w:rPr>
          <w:rFonts w:ascii="Times New Roman" w:eastAsia="Calibri" w:hAnsi="Times New Roman" w:cs="Times New Roman"/>
          <w:i/>
          <w:sz w:val="24"/>
          <w:szCs w:val="24"/>
        </w:rPr>
        <w:t>(ненужное зачеркнуть)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 xml:space="preserve">в целях использования помещения в качестве ___________________________________________    </w:t>
      </w:r>
      <w:r w:rsidRPr="00CC260A">
        <w:rPr>
          <w:rFonts w:ascii="Times New Roman" w:eastAsia="Calibri" w:hAnsi="Times New Roman" w:cs="Times New Roman"/>
          <w:i/>
          <w:sz w:val="24"/>
          <w:szCs w:val="24"/>
        </w:rPr>
        <w:t xml:space="preserve"> (вид использования помещения в соответствии с заявлением о переводе)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РЕШИЛ (________________________________________________________________________):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C260A">
        <w:rPr>
          <w:rFonts w:ascii="Times New Roman" w:eastAsia="Calibri" w:hAnsi="Times New Roman" w:cs="Times New Roman"/>
          <w:i/>
          <w:sz w:val="24"/>
          <w:szCs w:val="24"/>
        </w:rPr>
        <w:t>(наименование акта, дата его принятия и номер)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1. Помещение на основании приложенных к заявлению документов: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lastRenderedPageBreak/>
        <w:t>а) перевести из жилого (нежилого) в нежилое (жилое) без предварительных условий;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(ненужное зачеркнуть)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б) перевести из жилого (нежилого) в нежилое (жилое) при условии проведения в установленном порядке следующих видов работ: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(</w:t>
      </w:r>
      <w:r w:rsidRPr="00CC260A">
        <w:rPr>
          <w:rFonts w:ascii="Times New Roman" w:eastAsia="Calibri" w:hAnsi="Times New Roman" w:cs="Times New Roman"/>
          <w:i/>
          <w:sz w:val="24"/>
          <w:szCs w:val="24"/>
        </w:rPr>
        <w:t>перечень работ по переустройству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C260A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_________________________________________________________________________________________________________________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C260A">
        <w:rPr>
          <w:rFonts w:ascii="Times New Roman" w:eastAsia="Calibri" w:hAnsi="Times New Roman" w:cs="Times New Roman"/>
          <w:i/>
          <w:sz w:val="24"/>
          <w:szCs w:val="24"/>
        </w:rPr>
        <w:t>(перепланировке) помещения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C260A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_________________________________________________________________________________________________________________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C260A">
        <w:rPr>
          <w:rFonts w:ascii="Times New Roman" w:eastAsia="Calibri" w:hAnsi="Times New Roman" w:cs="Times New Roman"/>
          <w:i/>
          <w:sz w:val="24"/>
          <w:szCs w:val="24"/>
        </w:rPr>
        <w:t>или иных необходимых работ по ремонту, реконструкции, реставрации помещения)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_________________________________________________________________________________.</w:t>
      </w:r>
    </w:p>
    <w:p w:rsidR="00CC260A" w:rsidRPr="00CC260A" w:rsidRDefault="00CC260A" w:rsidP="00CC260A">
      <w:pPr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2. Отказать в переводе указанного помещения из жилого (нежилого) в нежилое (жилое) в связи с____________________________________________________________________________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C260A">
        <w:rPr>
          <w:rFonts w:ascii="Times New Roman" w:eastAsia="Calibri" w:hAnsi="Times New Roman" w:cs="Times New Roman"/>
          <w:i/>
          <w:sz w:val="24"/>
          <w:szCs w:val="24"/>
        </w:rPr>
        <w:t>основание(я), установленное частью 1 статьи 24 Жилищного кодекса Российской Федерации)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_______________________________    ___________    ____________________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260A">
        <w:rPr>
          <w:rFonts w:ascii="Times New Roman" w:eastAsia="Calibri" w:hAnsi="Times New Roman" w:cs="Times New Roman"/>
          <w:i/>
          <w:sz w:val="24"/>
          <w:szCs w:val="24"/>
        </w:rPr>
        <w:t>(должность лица, подписавшего уведомление)                   ( подпись)                   ( расшифровка подписи)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“____”_______________ 20___ г.</w:t>
      </w: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60A" w:rsidRPr="00CC260A" w:rsidRDefault="00CC260A" w:rsidP="00CC260A">
      <w:pPr>
        <w:autoSpaceDE w:val="0"/>
        <w:autoSpaceDN w:val="0"/>
        <w:adjustRightInd w:val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275C4F" w:rsidRPr="00F72A79" w:rsidRDefault="00CC260A" w:rsidP="00CC260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C260A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</w:t>
      </w:r>
      <w:r>
        <w:rPr>
          <w:rFonts w:eastAsia="Calibri"/>
          <w:sz w:val="24"/>
          <w:szCs w:val="28"/>
        </w:rPr>
        <w:t>_____________</w:t>
      </w:r>
    </w:p>
    <w:sectPr w:rsidR="00275C4F" w:rsidRPr="00F72A79" w:rsidSect="009A332E">
      <w:headerReference w:type="default" r:id="rId14"/>
      <w:pgSz w:w="11906" w:h="16838"/>
      <w:pgMar w:top="426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1F6" w:rsidRDefault="008F01F6" w:rsidP="00554198">
      <w:pPr>
        <w:spacing w:after="0" w:line="240" w:lineRule="auto"/>
      </w:pPr>
      <w:r>
        <w:separator/>
      </w:r>
    </w:p>
  </w:endnote>
  <w:endnote w:type="continuationSeparator" w:id="1">
    <w:p w:rsidR="008F01F6" w:rsidRDefault="008F01F6" w:rsidP="0055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1F6" w:rsidRDefault="008F01F6" w:rsidP="00554198">
      <w:pPr>
        <w:spacing w:after="0" w:line="240" w:lineRule="auto"/>
      </w:pPr>
      <w:r>
        <w:separator/>
      </w:r>
    </w:p>
  </w:footnote>
  <w:footnote w:type="continuationSeparator" w:id="1">
    <w:p w:rsidR="008F01F6" w:rsidRDefault="008F01F6" w:rsidP="00554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61" w:rsidRDefault="00917261" w:rsidP="00563EAA">
    <w:pPr>
      <w:pStyle w:val="a5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3F85"/>
    <w:multiLevelType w:val="hybridMultilevel"/>
    <w:tmpl w:val="2924BA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BBC5F59"/>
    <w:multiLevelType w:val="multilevel"/>
    <w:tmpl w:val="3BBC5F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5C4F"/>
    <w:rsid w:val="00030841"/>
    <w:rsid w:val="000A080E"/>
    <w:rsid w:val="000D7612"/>
    <w:rsid w:val="000E7E46"/>
    <w:rsid w:val="000F3509"/>
    <w:rsid w:val="0015109C"/>
    <w:rsid w:val="00171F47"/>
    <w:rsid w:val="001B765A"/>
    <w:rsid w:val="001F130B"/>
    <w:rsid w:val="002301B5"/>
    <w:rsid w:val="00255341"/>
    <w:rsid w:val="002650BC"/>
    <w:rsid w:val="00275C4F"/>
    <w:rsid w:val="0028057C"/>
    <w:rsid w:val="002E2A0D"/>
    <w:rsid w:val="00305A6E"/>
    <w:rsid w:val="003173E7"/>
    <w:rsid w:val="0032230B"/>
    <w:rsid w:val="003F71D1"/>
    <w:rsid w:val="0043768C"/>
    <w:rsid w:val="004A4857"/>
    <w:rsid w:val="004D5370"/>
    <w:rsid w:val="004E0ED1"/>
    <w:rsid w:val="004E6F35"/>
    <w:rsid w:val="005140DD"/>
    <w:rsid w:val="00542689"/>
    <w:rsid w:val="00554198"/>
    <w:rsid w:val="005563C2"/>
    <w:rsid w:val="00563EAA"/>
    <w:rsid w:val="00564AF3"/>
    <w:rsid w:val="005A0505"/>
    <w:rsid w:val="005D6C9A"/>
    <w:rsid w:val="006C4BC9"/>
    <w:rsid w:val="006D30BE"/>
    <w:rsid w:val="0070006C"/>
    <w:rsid w:val="00742905"/>
    <w:rsid w:val="0074504C"/>
    <w:rsid w:val="00797084"/>
    <w:rsid w:val="007C71CB"/>
    <w:rsid w:val="007E6A68"/>
    <w:rsid w:val="008122A0"/>
    <w:rsid w:val="00812C90"/>
    <w:rsid w:val="008714CA"/>
    <w:rsid w:val="00887D63"/>
    <w:rsid w:val="00887E4C"/>
    <w:rsid w:val="008914D8"/>
    <w:rsid w:val="008E71A6"/>
    <w:rsid w:val="008F01F6"/>
    <w:rsid w:val="009153BA"/>
    <w:rsid w:val="00917261"/>
    <w:rsid w:val="0096420E"/>
    <w:rsid w:val="009A332E"/>
    <w:rsid w:val="009A7990"/>
    <w:rsid w:val="00A431B7"/>
    <w:rsid w:val="00A47B9E"/>
    <w:rsid w:val="00A81343"/>
    <w:rsid w:val="00AE481E"/>
    <w:rsid w:val="00B578D8"/>
    <w:rsid w:val="00B86F36"/>
    <w:rsid w:val="00BC4396"/>
    <w:rsid w:val="00C73B5F"/>
    <w:rsid w:val="00CB590C"/>
    <w:rsid w:val="00CC260A"/>
    <w:rsid w:val="00D320D4"/>
    <w:rsid w:val="00D36E80"/>
    <w:rsid w:val="00DD3A56"/>
    <w:rsid w:val="00E326DF"/>
    <w:rsid w:val="00EA75E2"/>
    <w:rsid w:val="00EB6553"/>
    <w:rsid w:val="00FC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98"/>
  </w:style>
  <w:style w:type="paragraph" w:styleId="3">
    <w:name w:val="heading 3"/>
    <w:basedOn w:val="a"/>
    <w:next w:val="a"/>
    <w:link w:val="30"/>
    <w:qFormat/>
    <w:rsid w:val="00CC260A"/>
    <w:pPr>
      <w:keepNext/>
      <w:tabs>
        <w:tab w:val="left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Calibri" w:hAnsi="Times New Roman" w:cs="Times New Roman"/>
      <w:sz w:val="24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CC260A"/>
    <w:pPr>
      <w:tabs>
        <w:tab w:val="left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CC260A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C4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275C4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275C4F"/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Normal (Web)"/>
    <w:basedOn w:val="a"/>
    <w:unhideWhenUsed/>
    <w:rsid w:val="00275C4F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275C4F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75C4F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blk">
    <w:name w:val="blk"/>
    <w:basedOn w:val="a0"/>
    <w:rsid w:val="00275C4F"/>
  </w:style>
  <w:style w:type="paragraph" w:styleId="a7">
    <w:name w:val="Balloon Text"/>
    <w:basedOn w:val="a"/>
    <w:link w:val="a8"/>
    <w:uiPriority w:val="99"/>
    <w:semiHidden/>
    <w:unhideWhenUsed/>
    <w:rsid w:val="0027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5C4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9A332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C260A"/>
    <w:rPr>
      <w:rFonts w:ascii="Times New Roman" w:eastAsia="Calibri" w:hAnsi="Times New Roman" w:cs="Times New Roman"/>
      <w:sz w:val="24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CC260A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CC260A"/>
    <w:rPr>
      <w:rFonts w:ascii="Calibri" w:eastAsia="Times New Roman" w:hAnsi="Calibri" w:cs="Times New Roman"/>
      <w:b/>
      <w:bCs/>
      <w:lang w:eastAsia="ar-SA"/>
    </w:rPr>
  </w:style>
  <w:style w:type="character" w:styleId="aa">
    <w:name w:val="footnote reference"/>
    <w:uiPriority w:val="99"/>
    <w:unhideWhenUsed/>
    <w:rsid w:val="00CC260A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CC2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rsid w:val="00CC26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ody Text"/>
    <w:basedOn w:val="a"/>
    <w:link w:val="ae"/>
    <w:unhideWhenUsed/>
    <w:rsid w:val="00CC260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CC26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 Indent"/>
    <w:basedOn w:val="a"/>
    <w:link w:val="af0"/>
    <w:uiPriority w:val="99"/>
    <w:semiHidden/>
    <w:rsid w:val="00CC260A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Times New Roman"/>
      <w:kern w:val="1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C260A"/>
    <w:rPr>
      <w:rFonts w:ascii="Arial" w:eastAsia="Calibri" w:hAnsi="Arial" w:cs="Times New Roman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CC260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rsid w:val="00CC260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3">
    <w:name w:val="Table Grid"/>
    <w:basedOn w:val="a1"/>
    <w:uiPriority w:val="59"/>
    <w:rsid w:val="00CC260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CC260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4">
    <w:name w:val="No Spacing"/>
    <w:link w:val="af5"/>
    <w:uiPriority w:val="1"/>
    <w:qFormat/>
    <w:rsid w:val="00CC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CC260A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Цветовое выделение"/>
    <w:uiPriority w:val="99"/>
    <w:rsid w:val="00CC260A"/>
    <w:rPr>
      <w:b/>
      <w:color w:val="26282F"/>
    </w:rPr>
  </w:style>
  <w:style w:type="character" w:customStyle="1" w:styleId="af7">
    <w:name w:val="Неразрешенное упоминание"/>
    <w:uiPriority w:val="99"/>
    <w:unhideWhenUsed/>
    <w:rsid w:val="00CC26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consultantplus://offline/ref=0AF90406505A386045BAD3CE2091FFDB71A4C0AB9DB7D5C5298289CFAC0A245C90B682FD3EFB68017D9E01879E93C53BAAE6A1DD11F250C2l265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AF90406505A386045BAD3CE2091FFDB76ACC1AF93BCD5C5298289CFAC0A245C90B682FF36F3635429D100DBDBCFD63AAAE6A3D40DlF62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7680054C78DD182E5E3F5EA582B0C0ECA8386229F3535321429ECA5ADDB127F7363791881F07606A1078F78014005C49475A4B3116A781p812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17680054C78DD182E5E3F5EA582B0C0EBAE3B6021F9535321429ECA5ADDB127F7363791881F0760671078F78014005C49475A4B3116A781p81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7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10702</Words>
  <Characters>61005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ИКМО</cp:lastModifiedBy>
  <cp:revision>14</cp:revision>
  <cp:lastPrinted>2023-02-06T06:02:00Z</cp:lastPrinted>
  <dcterms:created xsi:type="dcterms:W3CDTF">2022-09-01T10:31:00Z</dcterms:created>
  <dcterms:modified xsi:type="dcterms:W3CDTF">2023-02-06T10:47:00Z</dcterms:modified>
</cp:coreProperties>
</file>