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D36CE" w:rsidRDefault="00FD36CE" w:rsidP="005B1CA7">
      <w:pPr>
        <w:tabs>
          <w:tab w:val="left" w:pos="367"/>
        </w:tabs>
      </w:pPr>
    </w:p>
    <w:tbl>
      <w:tblPr>
        <w:tblpPr w:leftFromText="180" w:rightFromText="180" w:vertAnchor="page" w:horzAnchor="margin" w:tblpXSpec="center" w:tblpY="2371"/>
        <w:tblW w:w="9945" w:type="dxa"/>
        <w:tblLayout w:type="fixed"/>
        <w:tblLook w:val="01E0"/>
      </w:tblPr>
      <w:tblGrid>
        <w:gridCol w:w="308"/>
        <w:gridCol w:w="610"/>
        <w:gridCol w:w="213"/>
        <w:gridCol w:w="1493"/>
        <w:gridCol w:w="348"/>
        <w:gridCol w:w="268"/>
        <w:gridCol w:w="257"/>
        <w:gridCol w:w="3904"/>
        <w:gridCol w:w="446"/>
        <w:gridCol w:w="2098"/>
      </w:tblGrid>
      <w:tr w:rsidR="00FD36CE" w:rsidRPr="00494A38" w:rsidTr="00612493">
        <w:trPr>
          <w:trHeight w:hRule="exact" w:val="1843"/>
        </w:trPr>
        <w:tc>
          <w:tcPr>
            <w:tcW w:w="9945" w:type="dxa"/>
            <w:gridSpan w:val="10"/>
          </w:tcPr>
          <w:p w:rsidR="00FD36CE" w:rsidRDefault="00FD36CE" w:rsidP="00612493">
            <w:pPr>
              <w:jc w:val="center"/>
              <w:rPr>
                <w:b/>
                <w:sz w:val="26"/>
              </w:rPr>
            </w:pPr>
          </w:p>
          <w:p w:rsidR="00FD36CE" w:rsidRPr="00494A38" w:rsidRDefault="00FD36CE" w:rsidP="00612493">
            <w:pPr>
              <w:jc w:val="center"/>
              <w:rPr>
                <w:b/>
                <w:sz w:val="26"/>
              </w:rPr>
            </w:pPr>
            <w:r w:rsidRPr="00494A38">
              <w:rPr>
                <w:b/>
                <w:sz w:val="26"/>
              </w:rPr>
              <w:t>СОВЕТ ДЕПУТАТОВ</w:t>
            </w:r>
          </w:p>
          <w:p w:rsidR="00FD36CE" w:rsidRPr="00494A38" w:rsidRDefault="00FD36CE" w:rsidP="00612493">
            <w:pPr>
              <w:jc w:val="center"/>
              <w:rPr>
                <w:b/>
                <w:sz w:val="26"/>
              </w:rPr>
            </w:pPr>
            <w:r w:rsidRPr="00494A38">
              <w:rPr>
                <w:b/>
                <w:sz w:val="26"/>
              </w:rPr>
              <w:t>СЕЛЬСКОГО ПОСЕЛЕНИЯ МАЛЫЙ АТЛЫМ</w:t>
            </w:r>
          </w:p>
          <w:p w:rsidR="00FD36CE" w:rsidRPr="00494A38" w:rsidRDefault="00FD36CE" w:rsidP="00612493">
            <w:pPr>
              <w:jc w:val="center"/>
              <w:rPr>
                <w:b/>
                <w:sz w:val="26"/>
              </w:rPr>
            </w:pPr>
            <w:r w:rsidRPr="00494A38">
              <w:rPr>
                <w:b/>
                <w:sz w:val="26"/>
              </w:rPr>
              <w:t>Октябрьского района</w:t>
            </w:r>
          </w:p>
          <w:p w:rsidR="00FD36CE" w:rsidRPr="00494A38" w:rsidRDefault="00FD36CE" w:rsidP="00612493">
            <w:pPr>
              <w:jc w:val="center"/>
              <w:rPr>
                <w:b/>
                <w:sz w:val="26"/>
              </w:rPr>
            </w:pPr>
            <w:r w:rsidRPr="00494A38">
              <w:rPr>
                <w:b/>
                <w:sz w:val="26"/>
              </w:rPr>
              <w:t>Ханты – Мансийского автономного округа – Югры</w:t>
            </w:r>
          </w:p>
          <w:p w:rsidR="00FD36CE" w:rsidRPr="00494A38" w:rsidRDefault="00FD36CE" w:rsidP="00612493">
            <w:pPr>
              <w:tabs>
                <w:tab w:val="left" w:pos="780"/>
                <w:tab w:val="left" w:pos="993"/>
              </w:tabs>
              <w:jc w:val="center"/>
              <w:rPr>
                <w:b/>
                <w:sz w:val="26"/>
              </w:rPr>
            </w:pPr>
            <w:r w:rsidRPr="00494A38">
              <w:rPr>
                <w:b/>
                <w:sz w:val="26"/>
              </w:rPr>
              <w:t>РЕШЕНИЕ</w:t>
            </w:r>
          </w:p>
          <w:p w:rsidR="00FD36CE" w:rsidRPr="00494A38" w:rsidRDefault="00FD36CE" w:rsidP="00612493">
            <w:pPr>
              <w:jc w:val="center"/>
              <w:rPr>
                <w:b/>
                <w:sz w:val="26"/>
                <w:szCs w:val="26"/>
              </w:rPr>
            </w:pPr>
          </w:p>
        </w:tc>
      </w:tr>
      <w:tr w:rsidR="00FD36CE" w:rsidRPr="00494A38" w:rsidTr="00612493">
        <w:trPr>
          <w:trHeight w:val="695"/>
        </w:trPr>
        <w:tc>
          <w:tcPr>
            <w:tcW w:w="308" w:type="dxa"/>
            <w:tcBorders>
              <w:left w:val="nil"/>
              <w:right w:val="nil"/>
            </w:tcBorders>
            <w:vAlign w:val="bottom"/>
          </w:tcPr>
          <w:p w:rsidR="00FD36CE" w:rsidRPr="00494A38" w:rsidRDefault="00FD36CE" w:rsidP="00612493">
            <w:pPr>
              <w:jc w:val="center"/>
            </w:pPr>
            <w:r w:rsidRPr="00494A38">
              <w:t>«</w:t>
            </w:r>
          </w:p>
        </w:tc>
        <w:tc>
          <w:tcPr>
            <w:tcW w:w="610" w:type="dxa"/>
            <w:tcBorders>
              <w:left w:val="nil"/>
              <w:bottom w:val="single" w:sz="4" w:space="0" w:color="auto"/>
              <w:right w:val="nil"/>
            </w:tcBorders>
            <w:vAlign w:val="bottom"/>
          </w:tcPr>
          <w:p w:rsidR="00FD36CE" w:rsidRPr="00494A38" w:rsidRDefault="00F84CA1" w:rsidP="00612493">
            <w:pPr>
              <w:jc w:val="center"/>
            </w:pPr>
            <w:r>
              <w:t>08</w:t>
            </w:r>
          </w:p>
        </w:tc>
        <w:tc>
          <w:tcPr>
            <w:tcW w:w="213" w:type="dxa"/>
            <w:tcBorders>
              <w:left w:val="nil"/>
              <w:right w:val="nil"/>
            </w:tcBorders>
            <w:tcMar>
              <w:left w:w="0" w:type="dxa"/>
              <w:right w:w="0" w:type="dxa"/>
            </w:tcMar>
            <w:vAlign w:val="bottom"/>
          </w:tcPr>
          <w:p w:rsidR="00FD36CE" w:rsidRPr="00494A38" w:rsidRDefault="00FD36CE" w:rsidP="00612493">
            <w:pPr>
              <w:jc w:val="center"/>
            </w:pPr>
            <w:r w:rsidRPr="00494A38">
              <w:t>»</w:t>
            </w:r>
          </w:p>
        </w:tc>
        <w:tc>
          <w:tcPr>
            <w:tcW w:w="1493" w:type="dxa"/>
            <w:tcBorders>
              <w:left w:val="nil"/>
              <w:bottom w:val="single" w:sz="4" w:space="0" w:color="auto"/>
              <w:right w:val="nil"/>
            </w:tcBorders>
            <w:vAlign w:val="bottom"/>
          </w:tcPr>
          <w:p w:rsidR="00FD36CE" w:rsidRPr="00494A38" w:rsidRDefault="00F84CA1" w:rsidP="00612493">
            <w:pPr>
              <w:jc w:val="center"/>
            </w:pPr>
            <w:r>
              <w:t>июля</w:t>
            </w:r>
          </w:p>
        </w:tc>
        <w:tc>
          <w:tcPr>
            <w:tcW w:w="348" w:type="dxa"/>
            <w:tcBorders>
              <w:left w:val="nil"/>
              <w:right w:val="nil"/>
            </w:tcBorders>
            <w:vAlign w:val="bottom"/>
          </w:tcPr>
          <w:p w:rsidR="00FD36CE" w:rsidRPr="00494A38" w:rsidRDefault="00FD36CE" w:rsidP="00612493">
            <w:pPr>
              <w:ind w:right="-108"/>
              <w:jc w:val="center"/>
            </w:pPr>
            <w:r>
              <w:t xml:space="preserve">  20</w:t>
            </w:r>
          </w:p>
        </w:tc>
        <w:tc>
          <w:tcPr>
            <w:tcW w:w="268" w:type="dxa"/>
            <w:tcBorders>
              <w:left w:val="nil"/>
              <w:right w:val="nil"/>
            </w:tcBorders>
            <w:tcMar>
              <w:top w:w="0" w:type="dxa"/>
              <w:left w:w="0" w:type="dxa"/>
              <w:bottom w:w="0" w:type="dxa"/>
              <w:right w:w="0" w:type="dxa"/>
            </w:tcMar>
            <w:vAlign w:val="bottom"/>
          </w:tcPr>
          <w:p w:rsidR="00FD36CE" w:rsidRPr="00494A38" w:rsidRDefault="00FD36CE" w:rsidP="00612493">
            <w:r>
              <w:t>22</w:t>
            </w:r>
          </w:p>
        </w:tc>
        <w:tc>
          <w:tcPr>
            <w:tcW w:w="257" w:type="dxa"/>
            <w:tcBorders>
              <w:left w:val="nil"/>
              <w:right w:val="nil"/>
            </w:tcBorders>
            <w:tcMar>
              <w:left w:w="0" w:type="dxa"/>
              <w:right w:w="0" w:type="dxa"/>
            </w:tcMar>
            <w:vAlign w:val="bottom"/>
          </w:tcPr>
          <w:p w:rsidR="00FD36CE" w:rsidRPr="00494A38" w:rsidRDefault="00FD36CE" w:rsidP="00612493">
            <w:pPr>
              <w:jc w:val="center"/>
            </w:pPr>
            <w:r w:rsidRPr="00494A38">
              <w:t>г.</w:t>
            </w:r>
          </w:p>
        </w:tc>
        <w:tc>
          <w:tcPr>
            <w:tcW w:w="3904" w:type="dxa"/>
            <w:tcBorders>
              <w:left w:val="nil"/>
              <w:right w:val="nil"/>
            </w:tcBorders>
            <w:vAlign w:val="bottom"/>
          </w:tcPr>
          <w:p w:rsidR="00FD36CE" w:rsidRPr="00494A38" w:rsidRDefault="00FD36CE" w:rsidP="00612493">
            <w:pPr>
              <w:jc w:val="center"/>
            </w:pPr>
          </w:p>
        </w:tc>
        <w:tc>
          <w:tcPr>
            <w:tcW w:w="446" w:type="dxa"/>
            <w:tcBorders>
              <w:left w:val="nil"/>
              <w:right w:val="nil"/>
            </w:tcBorders>
            <w:vAlign w:val="bottom"/>
          </w:tcPr>
          <w:p w:rsidR="00FD36CE" w:rsidRPr="00494A38" w:rsidRDefault="00FD36CE" w:rsidP="00612493">
            <w:pPr>
              <w:jc w:val="center"/>
            </w:pPr>
            <w:r w:rsidRPr="00494A38">
              <w:t>№</w:t>
            </w:r>
          </w:p>
        </w:tc>
        <w:tc>
          <w:tcPr>
            <w:tcW w:w="2098" w:type="dxa"/>
            <w:tcBorders>
              <w:left w:val="nil"/>
              <w:bottom w:val="single" w:sz="4" w:space="0" w:color="auto"/>
              <w:right w:val="nil"/>
            </w:tcBorders>
            <w:vAlign w:val="bottom"/>
          </w:tcPr>
          <w:p w:rsidR="00FD36CE" w:rsidRPr="00494A38" w:rsidRDefault="00BB6CAE" w:rsidP="00612493">
            <w:pPr>
              <w:jc w:val="center"/>
            </w:pPr>
            <w:r>
              <w:t>178</w:t>
            </w:r>
          </w:p>
        </w:tc>
      </w:tr>
    </w:tbl>
    <w:p w:rsidR="00FD36CE" w:rsidRDefault="00F00221" w:rsidP="00FD36CE">
      <w:pPr>
        <w:jc w:val="both"/>
      </w:pPr>
      <w:r>
        <w:rPr>
          <w:noProof/>
          <w:lang w:eastAsia="ru-RU"/>
        </w:rPr>
        <w:drawing>
          <wp:anchor distT="0" distB="0" distL="114300" distR="114300" simplePos="0" relativeHeight="251657728" behindDoc="0" locked="0" layoutInCell="1" allowOverlap="1">
            <wp:simplePos x="0" y="0"/>
            <wp:positionH relativeFrom="column">
              <wp:posOffset>2917190</wp:posOffset>
            </wp:positionH>
            <wp:positionV relativeFrom="paragraph">
              <wp:posOffset>114300</wp:posOffset>
            </wp:positionV>
            <wp:extent cx="607060" cy="500380"/>
            <wp:effectExtent l="19050" t="0" r="2540" b="0"/>
            <wp:wrapNone/>
            <wp:docPr id="70" name="Рисунок 70" descr="Малый Атлым_ПП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Малый Атлым_ПП2-01"/>
                    <pic:cNvPicPr>
                      <a:picLocks noChangeAspect="1" noChangeArrowheads="1"/>
                    </pic:cNvPicPr>
                  </pic:nvPicPr>
                  <pic:blipFill>
                    <a:blip r:embed="rId7" cstate="print"/>
                    <a:srcRect/>
                    <a:stretch>
                      <a:fillRect/>
                    </a:stretch>
                  </pic:blipFill>
                  <pic:spPr bwMode="auto">
                    <a:xfrm>
                      <a:off x="0" y="0"/>
                      <a:ext cx="607060" cy="500380"/>
                    </a:xfrm>
                    <a:prstGeom prst="rect">
                      <a:avLst/>
                    </a:prstGeom>
                    <a:solidFill>
                      <a:srgbClr val="FFFFFF"/>
                    </a:solidFill>
                    <a:ln w="9525">
                      <a:noFill/>
                      <a:miter lim="800000"/>
                      <a:headEnd/>
                      <a:tailEnd/>
                    </a:ln>
                  </pic:spPr>
                </pic:pic>
              </a:graphicData>
            </a:graphic>
          </wp:anchor>
        </w:drawing>
      </w:r>
    </w:p>
    <w:p w:rsidR="00FD36CE" w:rsidRDefault="00FD36CE" w:rsidP="00FD36CE">
      <w:pPr>
        <w:jc w:val="both"/>
      </w:pPr>
    </w:p>
    <w:p w:rsidR="00FD36CE" w:rsidRDefault="00FD36CE" w:rsidP="00FD36CE">
      <w:pPr>
        <w:jc w:val="both"/>
      </w:pPr>
    </w:p>
    <w:p w:rsidR="00F84CA1" w:rsidRDefault="00F84CA1" w:rsidP="00FD36CE">
      <w:pPr>
        <w:jc w:val="both"/>
      </w:pPr>
    </w:p>
    <w:p w:rsidR="00F84CA1" w:rsidRDefault="00F84CA1" w:rsidP="00FD36CE">
      <w:pPr>
        <w:jc w:val="both"/>
      </w:pPr>
    </w:p>
    <w:p w:rsidR="00E91F75" w:rsidRDefault="00E91F75" w:rsidP="00E91F75">
      <w:pPr>
        <w:jc w:val="right"/>
        <w:rPr>
          <w:sz w:val="22"/>
          <w:szCs w:val="22"/>
        </w:rPr>
      </w:pPr>
      <w:r>
        <w:rPr>
          <w:sz w:val="22"/>
          <w:szCs w:val="22"/>
        </w:rPr>
        <w:t>Зарегистрировано Управлением Министерства юстиции</w:t>
      </w:r>
    </w:p>
    <w:p w:rsidR="00E91F75" w:rsidRDefault="00E91F75" w:rsidP="00E91F75">
      <w:pPr>
        <w:jc w:val="right"/>
        <w:rPr>
          <w:sz w:val="22"/>
          <w:szCs w:val="22"/>
        </w:rPr>
      </w:pPr>
      <w:r>
        <w:rPr>
          <w:sz w:val="22"/>
          <w:szCs w:val="22"/>
        </w:rPr>
        <w:t>Российской Федерации по ХМАО-Югре 10.08.2022г.,</w:t>
      </w:r>
    </w:p>
    <w:p w:rsidR="00E91F75" w:rsidRDefault="00E91F75" w:rsidP="00E91F75">
      <w:pPr>
        <w:tabs>
          <w:tab w:val="left" w:pos="567"/>
        </w:tabs>
        <w:jc w:val="right"/>
      </w:pPr>
      <w:r>
        <w:rPr>
          <w:sz w:val="22"/>
          <w:szCs w:val="22"/>
        </w:rPr>
        <w:t>государственный регистрационный № ru 865053062022002</w:t>
      </w:r>
    </w:p>
    <w:p w:rsidR="00E91F75" w:rsidRDefault="00E91F75" w:rsidP="00FD36CE">
      <w:pPr>
        <w:jc w:val="both"/>
      </w:pPr>
    </w:p>
    <w:p w:rsidR="00E91F75" w:rsidRDefault="00E91F75" w:rsidP="00FD36CE">
      <w:pPr>
        <w:jc w:val="both"/>
      </w:pPr>
    </w:p>
    <w:p w:rsidR="00FD36CE" w:rsidRPr="00203ACB" w:rsidRDefault="00FD36CE" w:rsidP="00FD36CE">
      <w:pPr>
        <w:jc w:val="both"/>
      </w:pPr>
      <w:r w:rsidRPr="00E26219">
        <w:t xml:space="preserve">О внесении изменений и дополнений </w:t>
      </w:r>
    </w:p>
    <w:p w:rsidR="00FD36CE" w:rsidRPr="00E26219" w:rsidRDefault="00FD36CE" w:rsidP="00FD36CE">
      <w:pPr>
        <w:jc w:val="both"/>
      </w:pPr>
      <w:r w:rsidRPr="00E26219">
        <w:t>в Устав сельского поселения Малый Атлым</w:t>
      </w:r>
    </w:p>
    <w:p w:rsidR="00FD36CE" w:rsidRDefault="00FD36CE" w:rsidP="00FD36CE">
      <w:pPr>
        <w:ind w:firstLine="708"/>
        <w:jc w:val="both"/>
      </w:pPr>
    </w:p>
    <w:p w:rsidR="00FD36CE" w:rsidRPr="00E26219" w:rsidRDefault="00FD36CE" w:rsidP="00FD36CE">
      <w:pPr>
        <w:ind w:firstLine="708"/>
        <w:jc w:val="both"/>
      </w:pPr>
    </w:p>
    <w:p w:rsidR="00FD36CE" w:rsidRPr="000C4239" w:rsidRDefault="00FD36CE" w:rsidP="00FD36CE">
      <w:pPr>
        <w:tabs>
          <w:tab w:val="left" w:pos="567"/>
        </w:tabs>
        <w:jc w:val="both"/>
        <w:rPr>
          <w:color w:val="000000"/>
        </w:rPr>
      </w:pPr>
      <w:r>
        <w:t xml:space="preserve">         </w:t>
      </w:r>
      <w:r w:rsidR="0038625E" w:rsidRPr="00BE202B">
        <w:rPr>
          <w:color w:val="000000"/>
          <w:sz w:val="26"/>
          <w:szCs w:val="26"/>
          <w:lang w:eastAsia="ru-RU"/>
        </w:rPr>
        <w:t>В целях приведения положения Устава в соответствии с действующим законодательством Российской Федерации, руководствуясь статьей 44 Федерального  закона от 06.10.2003 № 131-ФЗ «Об общих принципах организации местного самоуправления в Российской Федерации»,</w:t>
      </w:r>
      <w:r w:rsidR="0038625E" w:rsidRPr="000D7370">
        <w:rPr>
          <w:sz w:val="26"/>
          <w:szCs w:val="26"/>
        </w:rPr>
        <w:t xml:space="preserve">Федеральными законами </w:t>
      </w:r>
      <w:r w:rsidR="0038625E" w:rsidRPr="00EF5270">
        <w:rPr>
          <w:sz w:val="26"/>
          <w:szCs w:val="26"/>
        </w:rPr>
        <w:t>от</w:t>
      </w:r>
      <w:r w:rsidR="0038625E" w:rsidRPr="00EF5270">
        <w:rPr>
          <w:sz w:val="26"/>
          <w:szCs w:val="26"/>
          <w:shd w:val="clear" w:color="auto" w:fill="FFFFFF"/>
        </w:rPr>
        <w:t>19</w:t>
      </w:r>
      <w:r w:rsidR="0038625E">
        <w:rPr>
          <w:sz w:val="26"/>
          <w:szCs w:val="26"/>
          <w:shd w:val="clear" w:color="auto" w:fill="FFFFFF"/>
        </w:rPr>
        <w:t>.11.</w:t>
      </w:r>
      <w:r w:rsidR="0038625E" w:rsidRPr="00EF5270">
        <w:rPr>
          <w:sz w:val="26"/>
          <w:szCs w:val="26"/>
          <w:shd w:val="clear" w:color="auto" w:fill="FFFFFF"/>
        </w:rPr>
        <w:t>2021 </w:t>
      </w:r>
      <w:r w:rsidR="0038625E">
        <w:rPr>
          <w:sz w:val="26"/>
          <w:szCs w:val="26"/>
          <w:shd w:val="clear" w:color="auto" w:fill="FFFFFF"/>
        </w:rPr>
        <w:t>№</w:t>
      </w:r>
      <w:r w:rsidR="0038625E" w:rsidRPr="00EF5270">
        <w:rPr>
          <w:sz w:val="26"/>
          <w:szCs w:val="26"/>
          <w:shd w:val="clear" w:color="auto" w:fill="FFFFFF"/>
        </w:rPr>
        <w:t> 376-ФЗ</w:t>
      </w:r>
      <w:r w:rsidR="0038625E">
        <w:rPr>
          <w:sz w:val="26"/>
          <w:szCs w:val="26"/>
          <w:shd w:val="clear" w:color="auto" w:fill="FFFFFF"/>
        </w:rPr>
        <w:t xml:space="preserve"> «</w:t>
      </w:r>
      <w:r w:rsidR="0038625E" w:rsidRPr="00EF5270">
        <w:rPr>
          <w:sz w:val="26"/>
          <w:szCs w:val="26"/>
          <w:shd w:val="clear" w:color="auto" w:fill="FFFFFF"/>
        </w:rPr>
        <w:t xml:space="preserve">О внесении изменений в Федеральный закон </w:t>
      </w:r>
      <w:r w:rsidR="0038625E">
        <w:rPr>
          <w:sz w:val="26"/>
          <w:szCs w:val="26"/>
          <w:shd w:val="clear" w:color="auto" w:fill="FFFFFF"/>
        </w:rPr>
        <w:t>«</w:t>
      </w:r>
      <w:r w:rsidR="0038625E" w:rsidRPr="00EF5270">
        <w:rPr>
          <w:sz w:val="26"/>
          <w:szCs w:val="26"/>
          <w:shd w:val="clear" w:color="auto" w:fill="FFFFFF"/>
        </w:rPr>
        <w:t>Об общих принципах организации местного самоуправления в Российской Федерации</w:t>
      </w:r>
      <w:r w:rsidR="0038625E">
        <w:rPr>
          <w:sz w:val="26"/>
          <w:szCs w:val="26"/>
          <w:shd w:val="clear" w:color="auto" w:fill="FFFFFF"/>
        </w:rPr>
        <w:t>»</w:t>
      </w:r>
      <w:r w:rsidR="0038625E">
        <w:rPr>
          <w:sz w:val="26"/>
          <w:szCs w:val="26"/>
          <w:lang w:eastAsia="ru-RU"/>
        </w:rPr>
        <w:t>,</w:t>
      </w:r>
      <w:r w:rsidR="0038625E" w:rsidRPr="00871AFF">
        <w:rPr>
          <w:sz w:val="26"/>
          <w:szCs w:val="26"/>
          <w:lang w:eastAsia="ru-RU"/>
        </w:rPr>
        <w:t>от 30.12.2021 № 492-ФЗ «О внесении изменений в 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r w:rsidR="0038625E">
        <w:rPr>
          <w:sz w:val="26"/>
          <w:szCs w:val="26"/>
          <w:lang w:eastAsia="ru-RU"/>
        </w:rPr>
        <w:t>,</w:t>
      </w:r>
      <w:r w:rsidR="0038625E" w:rsidRPr="0038625E">
        <w:rPr>
          <w:color w:val="000000"/>
          <w:sz w:val="26"/>
          <w:szCs w:val="26"/>
          <w:lang w:eastAsia="ru-RU"/>
        </w:rPr>
        <w:t xml:space="preserve"> </w:t>
      </w:r>
      <w:r w:rsidR="0038625E" w:rsidRPr="00215EF9">
        <w:rPr>
          <w:color w:val="000000"/>
          <w:sz w:val="26"/>
          <w:szCs w:val="26"/>
          <w:lang w:eastAsia="ru-RU"/>
        </w:rPr>
        <w:t>от 14 марта 2022 г. № 60-ФЗ «О внесении изменений в отдельные законодательные акты Российской Федерации»</w:t>
      </w:r>
      <w:r w:rsidR="0038625E" w:rsidRPr="00215EF9">
        <w:rPr>
          <w:sz w:val="26"/>
          <w:szCs w:val="26"/>
          <w:lang w:eastAsia="ru-RU"/>
        </w:rPr>
        <w:t>,</w:t>
      </w:r>
      <w:r w:rsidR="0038625E" w:rsidRPr="00BE202B">
        <w:rPr>
          <w:sz w:val="26"/>
          <w:szCs w:val="26"/>
        </w:rPr>
        <w:t xml:space="preserve">статьей 48 Устава сельского поселения </w:t>
      </w:r>
      <w:r w:rsidR="0038625E">
        <w:rPr>
          <w:sz w:val="26"/>
          <w:szCs w:val="26"/>
        </w:rPr>
        <w:t>Малый Атлым</w:t>
      </w:r>
      <w:r w:rsidR="0038625E" w:rsidRPr="00BE202B">
        <w:rPr>
          <w:sz w:val="26"/>
          <w:szCs w:val="26"/>
        </w:rPr>
        <w:t xml:space="preserve">, Совет депутатов сельского поселения </w:t>
      </w:r>
      <w:r w:rsidR="0038625E">
        <w:rPr>
          <w:sz w:val="26"/>
          <w:szCs w:val="26"/>
        </w:rPr>
        <w:t>Малый Атлым Р</w:t>
      </w:r>
      <w:r w:rsidR="0038625E" w:rsidRPr="00BE202B">
        <w:rPr>
          <w:sz w:val="26"/>
          <w:szCs w:val="26"/>
        </w:rPr>
        <w:t>ешил</w:t>
      </w:r>
      <w:r>
        <w:t xml:space="preserve"> </w:t>
      </w:r>
      <w:r w:rsidRPr="000C4239">
        <w:t>:</w:t>
      </w:r>
    </w:p>
    <w:p w:rsidR="00FD36CE" w:rsidRPr="000C4239" w:rsidRDefault="00FD36CE" w:rsidP="00FD36CE">
      <w:pPr>
        <w:tabs>
          <w:tab w:val="left" w:pos="567"/>
        </w:tabs>
        <w:jc w:val="both"/>
      </w:pPr>
      <w:r w:rsidRPr="000C4239">
        <w:t xml:space="preserve">          1. Внести дополнения и изменения в Устав сельского поселения Малый Атлым согласно приложению.</w:t>
      </w:r>
    </w:p>
    <w:p w:rsidR="00FD36CE" w:rsidRPr="000C4239" w:rsidRDefault="00FD36CE" w:rsidP="00FD36CE">
      <w:pPr>
        <w:pStyle w:val="ConsPlusNormal"/>
        <w:widowControl/>
        <w:tabs>
          <w:tab w:val="left" w:pos="567"/>
        </w:tabs>
        <w:ind w:firstLine="0"/>
        <w:jc w:val="both"/>
        <w:rPr>
          <w:rFonts w:ascii="Times New Roman" w:hAnsi="Times New Roman"/>
        </w:rPr>
      </w:pPr>
      <w:r w:rsidRPr="000C4239">
        <w:rPr>
          <w:rFonts w:ascii="Times New Roman" w:hAnsi="Times New Roman"/>
        </w:rPr>
        <w:t xml:space="preserve">          2. Направить настоящее решение в Управление Министерства юстиции Российской Федерации по Ханты – Мансийск</w:t>
      </w:r>
      <w:r w:rsidRPr="000C4239">
        <w:rPr>
          <w:rFonts w:ascii="Times New Roman" w:hAnsi="Times New Roman"/>
        </w:rPr>
        <w:t>о</w:t>
      </w:r>
      <w:r w:rsidRPr="000C4239">
        <w:rPr>
          <w:rFonts w:ascii="Times New Roman" w:hAnsi="Times New Roman"/>
        </w:rPr>
        <w:t>му автономному округу - Югре для государственной регистрации.</w:t>
      </w:r>
    </w:p>
    <w:p w:rsidR="00FD36CE" w:rsidRPr="000C4239" w:rsidRDefault="00FD36CE" w:rsidP="00FD36CE">
      <w:pPr>
        <w:pStyle w:val="ConsPlusNormal"/>
        <w:widowControl/>
        <w:tabs>
          <w:tab w:val="left" w:pos="567"/>
        </w:tabs>
        <w:ind w:firstLine="0"/>
        <w:jc w:val="both"/>
        <w:rPr>
          <w:rFonts w:ascii="Times New Roman" w:hAnsi="Times New Roman"/>
        </w:rPr>
      </w:pPr>
      <w:r w:rsidRPr="000C4239">
        <w:rPr>
          <w:rFonts w:ascii="Times New Roman" w:hAnsi="Times New Roman"/>
        </w:rPr>
        <w:tab/>
        <w:t xml:space="preserve">3. Направить  решение после его государственной регистрации для опубликования в Приложение к газете «Новости Югры» Вести Октябрьского района. </w:t>
      </w:r>
    </w:p>
    <w:p w:rsidR="00FD36CE" w:rsidRPr="000C4239" w:rsidRDefault="00FD36CE" w:rsidP="00FD36CE">
      <w:pPr>
        <w:ind w:firstLine="567"/>
        <w:jc w:val="both"/>
      </w:pPr>
      <w:r w:rsidRPr="000C4239">
        <w:t>4. Решение вступает в силу после его официального опубликования.</w:t>
      </w:r>
    </w:p>
    <w:p w:rsidR="00FD36CE" w:rsidRPr="000C4239" w:rsidRDefault="00FD36CE" w:rsidP="00FD36CE">
      <w:pPr>
        <w:ind w:firstLine="567"/>
        <w:jc w:val="both"/>
      </w:pPr>
      <w:r w:rsidRPr="000C4239">
        <w:t>5. Контроль за исполнением решения оставляю за собой.</w:t>
      </w:r>
    </w:p>
    <w:p w:rsidR="00FD36CE" w:rsidRDefault="00FD36CE" w:rsidP="00FD36CE">
      <w:pPr>
        <w:pStyle w:val="ConsPlusNormal"/>
        <w:tabs>
          <w:tab w:val="left" w:pos="142"/>
        </w:tabs>
        <w:ind w:firstLine="540"/>
        <w:jc w:val="center"/>
        <w:rPr>
          <w:rFonts w:ascii="Times New Roman" w:hAnsi="Times New Roman"/>
        </w:rPr>
      </w:pPr>
    </w:p>
    <w:p w:rsidR="00FD36CE" w:rsidRDefault="00FD36CE" w:rsidP="00FD36CE">
      <w:pPr>
        <w:pStyle w:val="ConsPlusNormal"/>
        <w:ind w:firstLine="540"/>
        <w:jc w:val="center"/>
        <w:rPr>
          <w:rFonts w:ascii="Times New Roman" w:hAnsi="Times New Roman"/>
        </w:rPr>
      </w:pPr>
    </w:p>
    <w:p w:rsidR="00FD36CE" w:rsidRDefault="00FD36CE" w:rsidP="00FD36CE">
      <w:pPr>
        <w:pStyle w:val="ConsPlusNormal"/>
        <w:ind w:firstLine="540"/>
        <w:jc w:val="center"/>
        <w:rPr>
          <w:rFonts w:ascii="Times New Roman" w:hAnsi="Times New Roman"/>
        </w:rPr>
      </w:pPr>
    </w:p>
    <w:p w:rsidR="00FD36CE" w:rsidRDefault="00FD36CE" w:rsidP="00FD36CE">
      <w:pPr>
        <w:pStyle w:val="ConsPlusNormal"/>
        <w:ind w:firstLine="540"/>
        <w:jc w:val="center"/>
        <w:rPr>
          <w:rFonts w:ascii="Times New Roman" w:hAnsi="Times New Roman"/>
        </w:rPr>
      </w:pPr>
    </w:p>
    <w:p w:rsidR="00FD36CE" w:rsidRPr="00FC1F71" w:rsidRDefault="00FD36CE" w:rsidP="00FD36CE">
      <w:pPr>
        <w:pStyle w:val="ConsPlusNormal"/>
        <w:tabs>
          <w:tab w:val="left" w:pos="567"/>
        </w:tabs>
        <w:ind w:firstLine="540"/>
        <w:rPr>
          <w:rFonts w:ascii="Times New Roman" w:hAnsi="Times New Roman"/>
        </w:rPr>
      </w:pPr>
      <w:r>
        <w:rPr>
          <w:rFonts w:ascii="Times New Roman" w:hAnsi="Times New Roman"/>
        </w:rPr>
        <w:t xml:space="preserve"> Глава</w:t>
      </w:r>
      <w:r w:rsidRPr="00E26219">
        <w:rPr>
          <w:rFonts w:ascii="Times New Roman" w:hAnsi="Times New Roman"/>
        </w:rPr>
        <w:t xml:space="preserve"> сельского поселения</w:t>
      </w:r>
      <w:r>
        <w:rPr>
          <w:rFonts w:ascii="Times New Roman" w:hAnsi="Times New Roman"/>
        </w:rPr>
        <w:t xml:space="preserve"> Малый Атлым</w:t>
      </w:r>
      <w:r w:rsidRPr="00E26219">
        <w:rPr>
          <w:rFonts w:ascii="Times New Roman" w:hAnsi="Times New Roman"/>
        </w:rPr>
        <w:t xml:space="preserve">                       </w:t>
      </w:r>
      <w:r>
        <w:rPr>
          <w:rFonts w:ascii="Times New Roman" w:hAnsi="Times New Roman"/>
        </w:rPr>
        <w:t xml:space="preserve">                          Дейнеко С.В.</w:t>
      </w:r>
    </w:p>
    <w:p w:rsidR="00FD36CE" w:rsidRDefault="00FD36CE" w:rsidP="00FD36CE">
      <w:pPr>
        <w:jc w:val="right"/>
        <w:rPr>
          <w:sz w:val="20"/>
          <w:szCs w:val="20"/>
        </w:rPr>
      </w:pPr>
    </w:p>
    <w:p w:rsidR="00FD36CE" w:rsidRDefault="00FD36CE" w:rsidP="00FD36CE">
      <w:pPr>
        <w:jc w:val="right"/>
        <w:rPr>
          <w:sz w:val="20"/>
          <w:szCs w:val="20"/>
        </w:rPr>
      </w:pPr>
    </w:p>
    <w:p w:rsidR="00FD36CE" w:rsidRDefault="00FD36CE" w:rsidP="00FD36CE">
      <w:pPr>
        <w:jc w:val="right"/>
        <w:rPr>
          <w:sz w:val="20"/>
          <w:szCs w:val="20"/>
        </w:rPr>
      </w:pPr>
    </w:p>
    <w:p w:rsidR="00FD36CE" w:rsidRDefault="00FD36CE" w:rsidP="00FD36CE">
      <w:pPr>
        <w:jc w:val="right"/>
        <w:rPr>
          <w:sz w:val="20"/>
          <w:szCs w:val="20"/>
        </w:rPr>
      </w:pPr>
    </w:p>
    <w:p w:rsidR="00FD36CE" w:rsidRDefault="00FD36CE" w:rsidP="00FD36CE">
      <w:pPr>
        <w:rPr>
          <w:sz w:val="20"/>
          <w:szCs w:val="20"/>
        </w:rPr>
      </w:pPr>
    </w:p>
    <w:p w:rsidR="00FD36CE" w:rsidRDefault="00FD36CE" w:rsidP="00FD36CE">
      <w:pPr>
        <w:jc w:val="right"/>
        <w:rPr>
          <w:sz w:val="20"/>
          <w:szCs w:val="20"/>
        </w:rPr>
      </w:pPr>
    </w:p>
    <w:p w:rsidR="00FD36CE" w:rsidRDefault="00FD36CE" w:rsidP="00FD36CE">
      <w:pPr>
        <w:jc w:val="right"/>
        <w:rPr>
          <w:sz w:val="20"/>
          <w:szCs w:val="20"/>
        </w:rPr>
      </w:pPr>
    </w:p>
    <w:p w:rsidR="00FD36CE" w:rsidRDefault="00FD36CE" w:rsidP="00FD36CE">
      <w:pPr>
        <w:jc w:val="right"/>
        <w:rPr>
          <w:sz w:val="20"/>
          <w:szCs w:val="20"/>
        </w:rPr>
      </w:pPr>
    </w:p>
    <w:p w:rsidR="00FD36CE" w:rsidRDefault="00FD36CE" w:rsidP="00FD36CE">
      <w:pPr>
        <w:jc w:val="right"/>
        <w:rPr>
          <w:sz w:val="20"/>
          <w:szCs w:val="20"/>
        </w:rPr>
      </w:pPr>
    </w:p>
    <w:p w:rsidR="00FD36CE" w:rsidRDefault="00FD36CE" w:rsidP="00FD36CE">
      <w:pPr>
        <w:jc w:val="right"/>
        <w:rPr>
          <w:sz w:val="20"/>
          <w:szCs w:val="20"/>
        </w:rPr>
      </w:pPr>
    </w:p>
    <w:p w:rsidR="00FD36CE" w:rsidRDefault="00FD36CE" w:rsidP="00FD36CE">
      <w:pPr>
        <w:jc w:val="right"/>
        <w:rPr>
          <w:sz w:val="20"/>
          <w:szCs w:val="20"/>
        </w:rPr>
      </w:pPr>
    </w:p>
    <w:p w:rsidR="00FD36CE" w:rsidRDefault="00FD36CE" w:rsidP="00FD36CE">
      <w:pPr>
        <w:jc w:val="right"/>
        <w:rPr>
          <w:sz w:val="20"/>
          <w:szCs w:val="20"/>
        </w:rPr>
      </w:pPr>
    </w:p>
    <w:p w:rsidR="00FD36CE" w:rsidRDefault="00FD36CE" w:rsidP="00FD36CE">
      <w:pPr>
        <w:jc w:val="right"/>
        <w:rPr>
          <w:sz w:val="20"/>
          <w:szCs w:val="20"/>
        </w:rPr>
      </w:pPr>
      <w:r w:rsidRPr="00F51CA7">
        <w:rPr>
          <w:sz w:val="20"/>
          <w:szCs w:val="20"/>
        </w:rPr>
        <w:t xml:space="preserve">Приложение </w:t>
      </w:r>
      <w:r>
        <w:rPr>
          <w:sz w:val="20"/>
          <w:szCs w:val="20"/>
        </w:rPr>
        <w:t>1</w:t>
      </w:r>
      <w:r w:rsidRPr="00F51CA7">
        <w:rPr>
          <w:sz w:val="20"/>
          <w:szCs w:val="20"/>
        </w:rPr>
        <w:t xml:space="preserve"> </w:t>
      </w:r>
    </w:p>
    <w:p w:rsidR="00FD36CE" w:rsidRPr="00F51CA7" w:rsidRDefault="00FD36CE" w:rsidP="00FD36CE">
      <w:pPr>
        <w:jc w:val="right"/>
        <w:rPr>
          <w:sz w:val="20"/>
          <w:szCs w:val="20"/>
        </w:rPr>
      </w:pPr>
      <w:r w:rsidRPr="00F51CA7">
        <w:rPr>
          <w:sz w:val="20"/>
          <w:szCs w:val="20"/>
        </w:rPr>
        <w:t>к решению Совета депутатов сельского поселения</w:t>
      </w:r>
    </w:p>
    <w:p w:rsidR="00FD36CE" w:rsidRPr="00F51CA7" w:rsidRDefault="00FD36CE" w:rsidP="00FD36CE">
      <w:pPr>
        <w:jc w:val="right"/>
        <w:rPr>
          <w:sz w:val="20"/>
          <w:szCs w:val="20"/>
        </w:rPr>
      </w:pPr>
      <w:r w:rsidRPr="00F51CA7">
        <w:rPr>
          <w:sz w:val="20"/>
          <w:szCs w:val="20"/>
        </w:rPr>
        <w:t xml:space="preserve"> Малый Атлым №</w:t>
      </w:r>
      <w:r>
        <w:rPr>
          <w:sz w:val="20"/>
          <w:szCs w:val="20"/>
        </w:rPr>
        <w:t xml:space="preserve"> </w:t>
      </w:r>
      <w:r w:rsidR="00BB6CAE">
        <w:rPr>
          <w:sz w:val="20"/>
          <w:szCs w:val="20"/>
        </w:rPr>
        <w:t>178</w:t>
      </w:r>
      <w:r>
        <w:rPr>
          <w:sz w:val="20"/>
          <w:szCs w:val="20"/>
        </w:rPr>
        <w:t xml:space="preserve"> </w:t>
      </w:r>
      <w:r w:rsidR="00F84CA1">
        <w:rPr>
          <w:sz w:val="20"/>
          <w:szCs w:val="20"/>
        </w:rPr>
        <w:t xml:space="preserve">   от 08.07.2022</w:t>
      </w:r>
      <w:r>
        <w:rPr>
          <w:sz w:val="20"/>
          <w:szCs w:val="20"/>
        </w:rPr>
        <w:t xml:space="preserve">г. </w:t>
      </w:r>
    </w:p>
    <w:p w:rsidR="00FD36CE" w:rsidRDefault="00FD36CE" w:rsidP="00FD36CE">
      <w:pPr>
        <w:jc w:val="right"/>
      </w:pPr>
    </w:p>
    <w:p w:rsidR="00FD36CE" w:rsidRPr="003B047A" w:rsidRDefault="00FD36CE" w:rsidP="00FD36CE">
      <w:pPr>
        <w:ind w:firstLine="709"/>
        <w:jc w:val="center"/>
      </w:pPr>
    </w:p>
    <w:p w:rsidR="00FD36CE" w:rsidRDefault="00FD36CE" w:rsidP="00FD36CE">
      <w:pPr>
        <w:ind w:firstLine="709"/>
        <w:jc w:val="center"/>
      </w:pPr>
      <w:r w:rsidRPr="003B047A">
        <w:t>Изменения и дополнения в Устав сельского поселения Малый Атлым</w:t>
      </w:r>
    </w:p>
    <w:p w:rsidR="00FD36CE" w:rsidRPr="00DD2A5F" w:rsidRDefault="00FD36CE" w:rsidP="00FD36CE">
      <w:pPr>
        <w:tabs>
          <w:tab w:val="left" w:pos="993"/>
        </w:tabs>
        <w:ind w:firstLine="709"/>
        <w:jc w:val="center"/>
      </w:pPr>
    </w:p>
    <w:p w:rsidR="005B1CA7" w:rsidRDefault="00FD36CE" w:rsidP="005B1CA7">
      <w:pPr>
        <w:pStyle w:val="af5"/>
      </w:pPr>
      <w:r>
        <w:t xml:space="preserve">           </w:t>
      </w:r>
    </w:p>
    <w:p w:rsidR="00FD36CE" w:rsidRPr="005B1CA7" w:rsidRDefault="005B1CA7" w:rsidP="005B1CA7">
      <w:pPr>
        <w:pStyle w:val="af5"/>
      </w:pPr>
      <w:r>
        <w:t xml:space="preserve">             </w:t>
      </w:r>
      <w:r w:rsidR="00FD36CE" w:rsidRPr="005B1CA7">
        <w:rPr>
          <w:bCs/>
        </w:rPr>
        <w:t>1) П</w:t>
      </w:r>
      <w:r w:rsidR="0038625E" w:rsidRPr="005B1CA7">
        <w:rPr>
          <w:bCs/>
        </w:rPr>
        <w:t>одп</w:t>
      </w:r>
      <w:r w:rsidR="00FD36CE" w:rsidRPr="005B1CA7">
        <w:rPr>
          <w:bCs/>
        </w:rPr>
        <w:t>ункт 3</w:t>
      </w:r>
      <w:r w:rsidR="0038625E" w:rsidRPr="005B1CA7">
        <w:rPr>
          <w:bCs/>
        </w:rPr>
        <w:t>.1 пункта 3</w:t>
      </w:r>
      <w:r w:rsidR="00FD36CE" w:rsidRPr="005B1CA7">
        <w:rPr>
          <w:bCs/>
        </w:rPr>
        <w:t xml:space="preserve"> статьи</w:t>
      </w:r>
      <w:r w:rsidR="0038625E" w:rsidRPr="005B1CA7">
        <w:rPr>
          <w:bCs/>
        </w:rPr>
        <w:t xml:space="preserve"> 29</w:t>
      </w:r>
      <w:r w:rsidR="00FD36CE" w:rsidRPr="005B1CA7">
        <w:rPr>
          <w:bCs/>
        </w:rPr>
        <w:t xml:space="preserve"> изложить в следующей редакции:</w:t>
      </w:r>
    </w:p>
    <w:p w:rsidR="00FD36CE" w:rsidRPr="008E7D6C" w:rsidRDefault="00FD36CE" w:rsidP="00FD36CE">
      <w:pPr>
        <w:pStyle w:val="ConsNormal"/>
        <w:widowControl/>
        <w:jc w:val="both"/>
        <w:rPr>
          <w:rFonts w:ascii="Times New Roman" w:hAnsi="Times New Roman" w:cs="Times New Roman"/>
          <w:sz w:val="24"/>
          <w:szCs w:val="24"/>
        </w:rPr>
      </w:pPr>
      <w:r w:rsidRPr="008E7D6C">
        <w:rPr>
          <w:rFonts w:ascii="Times New Roman" w:hAnsi="Times New Roman" w:cs="Times New Roman"/>
          <w:bCs/>
          <w:sz w:val="24"/>
          <w:szCs w:val="24"/>
        </w:rPr>
        <w:t>«</w:t>
      </w:r>
      <w:r w:rsidR="0038625E" w:rsidRPr="008E7D6C">
        <w:rPr>
          <w:rFonts w:ascii="Times New Roman" w:hAnsi="Times New Roman" w:cs="Times New Roman"/>
          <w:sz w:val="24"/>
          <w:szCs w:val="24"/>
        </w:rPr>
        <w:t>3.1)   обеспечивает выполнение работ, необходимых для создания искусственных земельных участков для нужд поселения, в соответствии с</w:t>
      </w:r>
      <w:r w:rsidR="0038625E" w:rsidRPr="008E7D6C">
        <w:rPr>
          <w:rFonts w:ascii="Times New Roman" w:hAnsi="Times New Roman" w:cs="Times New Roman"/>
          <w:color w:val="000000"/>
          <w:sz w:val="24"/>
          <w:szCs w:val="24"/>
        </w:rPr>
        <w:t xml:space="preserve"> </w:t>
      </w:r>
      <w:r w:rsidR="0038625E" w:rsidRPr="008E7D6C">
        <w:rPr>
          <w:rFonts w:ascii="Times New Roman" w:hAnsi="Times New Roman" w:cs="Times New Roman"/>
          <w:color w:val="FF9900"/>
          <w:sz w:val="24"/>
          <w:szCs w:val="24"/>
          <w:u w:val="single"/>
        </w:rPr>
        <w:br/>
      </w:r>
      <w:r w:rsidR="0038625E" w:rsidRPr="008E7D6C">
        <w:rPr>
          <w:rFonts w:ascii="Times New Roman" w:hAnsi="Times New Roman" w:cs="Times New Roman"/>
          <w:color w:val="000000"/>
          <w:sz w:val="24"/>
          <w:szCs w:val="24"/>
        </w:rPr>
        <w:t>Федеральным законом от  19.07.2011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8E7D6C" w:rsidRDefault="008E7D6C" w:rsidP="00FD36CE">
      <w:pPr>
        <w:pStyle w:val="ConsNormal"/>
        <w:widowControl/>
        <w:jc w:val="both"/>
        <w:rPr>
          <w:rFonts w:ascii="Times New Roman" w:hAnsi="Times New Roman" w:cs="Times New Roman"/>
          <w:sz w:val="24"/>
          <w:szCs w:val="24"/>
        </w:rPr>
      </w:pPr>
    </w:p>
    <w:p w:rsidR="0038625E" w:rsidRPr="008E7D6C" w:rsidRDefault="0038625E" w:rsidP="00FD36CE">
      <w:pPr>
        <w:pStyle w:val="ConsNormal"/>
        <w:widowControl/>
        <w:jc w:val="both"/>
        <w:rPr>
          <w:rFonts w:ascii="Times New Roman" w:hAnsi="Times New Roman" w:cs="Times New Roman"/>
          <w:sz w:val="24"/>
          <w:szCs w:val="24"/>
        </w:rPr>
      </w:pPr>
      <w:r w:rsidRPr="008E7D6C">
        <w:rPr>
          <w:rFonts w:ascii="Times New Roman" w:hAnsi="Times New Roman" w:cs="Times New Roman"/>
          <w:sz w:val="24"/>
          <w:szCs w:val="24"/>
        </w:rPr>
        <w:t>2)</w:t>
      </w:r>
      <w:r w:rsidR="003C08FA">
        <w:rPr>
          <w:rFonts w:ascii="Times New Roman" w:hAnsi="Times New Roman" w:cs="Times New Roman"/>
          <w:sz w:val="24"/>
          <w:szCs w:val="24"/>
        </w:rPr>
        <w:t xml:space="preserve"> </w:t>
      </w:r>
      <w:r w:rsidRPr="008E7D6C">
        <w:rPr>
          <w:rFonts w:ascii="Times New Roman" w:hAnsi="Times New Roman" w:cs="Times New Roman"/>
          <w:sz w:val="24"/>
          <w:szCs w:val="24"/>
        </w:rPr>
        <w:t>Статью 21 дополнить пунктом 7 следующего содержания</w:t>
      </w:r>
    </w:p>
    <w:p w:rsidR="0038625E" w:rsidRPr="008E7D6C" w:rsidRDefault="0038625E" w:rsidP="0038625E">
      <w:pPr>
        <w:pStyle w:val="ConsPlusTitle"/>
        <w:widowControl/>
        <w:ind w:firstLine="567"/>
        <w:jc w:val="both"/>
        <w:rPr>
          <w:b w:val="0"/>
          <w:bCs w:val="0"/>
        </w:rPr>
      </w:pPr>
      <w:r w:rsidRPr="008E7D6C">
        <w:rPr>
          <w:b w:val="0"/>
          <w:bCs w:val="0"/>
        </w:rPr>
        <w:t>«7. Депутат Совета депутатов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Депутат Совета депутатов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 № 131-ФЗ «Об общих принципах организации местного самоуправления в Российской Федерации», иными федеральными законами.»</w:t>
      </w:r>
    </w:p>
    <w:p w:rsidR="008E7D6C" w:rsidRDefault="008E7D6C" w:rsidP="0038625E">
      <w:pPr>
        <w:pStyle w:val="ConsPlusTitle"/>
        <w:widowControl/>
        <w:ind w:firstLine="567"/>
        <w:jc w:val="both"/>
        <w:rPr>
          <w:b w:val="0"/>
          <w:bCs w:val="0"/>
        </w:rPr>
      </w:pPr>
    </w:p>
    <w:p w:rsidR="0038625E" w:rsidRPr="008E7D6C" w:rsidRDefault="008E7D6C" w:rsidP="0038625E">
      <w:pPr>
        <w:pStyle w:val="ConsPlusTitle"/>
        <w:widowControl/>
        <w:ind w:firstLine="567"/>
        <w:jc w:val="both"/>
        <w:rPr>
          <w:b w:val="0"/>
          <w:bCs w:val="0"/>
        </w:rPr>
      </w:pPr>
      <w:r w:rsidRPr="008E7D6C">
        <w:rPr>
          <w:b w:val="0"/>
          <w:bCs w:val="0"/>
        </w:rPr>
        <w:t>3)</w:t>
      </w:r>
      <w:r w:rsidR="0038625E" w:rsidRPr="008E7D6C">
        <w:rPr>
          <w:b w:val="0"/>
          <w:bCs w:val="0"/>
        </w:rPr>
        <w:t xml:space="preserve"> Статью 24 дополнить пунктом 9 следующего содержания:</w:t>
      </w:r>
    </w:p>
    <w:p w:rsidR="0038625E" w:rsidRPr="008E7D6C" w:rsidRDefault="0038625E" w:rsidP="0038625E">
      <w:pPr>
        <w:pStyle w:val="ConsPlusTitle"/>
        <w:widowControl/>
        <w:ind w:firstLine="567"/>
        <w:jc w:val="both"/>
        <w:rPr>
          <w:b w:val="0"/>
          <w:bCs w:val="0"/>
        </w:rPr>
      </w:pPr>
      <w:r w:rsidRPr="008E7D6C">
        <w:rPr>
          <w:b w:val="0"/>
          <w:bCs w:val="0"/>
        </w:rPr>
        <w:t>«9.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 № 131-ФЗ «Об общих принципах организации местного самоуправления в Российской Федерации», иными федеральными законами.»</w:t>
      </w:r>
    </w:p>
    <w:p w:rsidR="008E7D6C" w:rsidRDefault="008E7D6C" w:rsidP="008E7D6C">
      <w:pPr>
        <w:pStyle w:val="ConsPlusTitle"/>
        <w:widowControl/>
        <w:ind w:firstLine="567"/>
        <w:jc w:val="both"/>
        <w:rPr>
          <w:b w:val="0"/>
          <w:bCs w:val="0"/>
        </w:rPr>
      </w:pPr>
    </w:p>
    <w:p w:rsidR="008E7D6C" w:rsidRPr="008E7D6C" w:rsidRDefault="008E7D6C" w:rsidP="008E7D6C">
      <w:pPr>
        <w:pStyle w:val="ConsPlusTitle"/>
        <w:widowControl/>
        <w:ind w:firstLine="567"/>
        <w:jc w:val="both"/>
        <w:rPr>
          <w:b w:val="0"/>
          <w:bCs w:val="0"/>
        </w:rPr>
      </w:pPr>
      <w:r w:rsidRPr="008E7D6C">
        <w:rPr>
          <w:b w:val="0"/>
          <w:bCs w:val="0"/>
        </w:rPr>
        <w:t>4)  Статью 30 Устава сельского поселения Малый Атлым  исключить.</w:t>
      </w:r>
    </w:p>
    <w:p w:rsidR="008E7D6C" w:rsidRDefault="008E7D6C" w:rsidP="0038625E">
      <w:pPr>
        <w:pStyle w:val="ConsPlusTitle"/>
        <w:widowControl/>
        <w:ind w:firstLine="567"/>
        <w:jc w:val="both"/>
        <w:rPr>
          <w:b w:val="0"/>
          <w:bCs w:val="0"/>
          <w:sz w:val="26"/>
          <w:szCs w:val="26"/>
        </w:rPr>
      </w:pPr>
    </w:p>
    <w:p w:rsidR="008E7D6C" w:rsidRPr="00FE6F67" w:rsidRDefault="008E7D6C" w:rsidP="0038625E">
      <w:pPr>
        <w:pStyle w:val="ConsPlusTitle"/>
        <w:widowControl/>
        <w:ind w:firstLine="567"/>
        <w:jc w:val="both"/>
        <w:rPr>
          <w:b w:val="0"/>
          <w:bCs w:val="0"/>
          <w:sz w:val="26"/>
          <w:szCs w:val="26"/>
        </w:rPr>
      </w:pPr>
    </w:p>
    <w:p w:rsidR="0038625E" w:rsidRPr="009F34E3" w:rsidRDefault="0038625E" w:rsidP="00FD36CE">
      <w:pPr>
        <w:pStyle w:val="ConsNormal"/>
        <w:widowControl/>
        <w:jc w:val="both"/>
        <w:rPr>
          <w:rFonts w:ascii="Times New Roman" w:hAnsi="Times New Roman" w:cs="Times New Roman"/>
          <w:sz w:val="28"/>
          <w:szCs w:val="28"/>
        </w:rPr>
      </w:pPr>
    </w:p>
    <w:p w:rsidR="00DD4D5F" w:rsidRDefault="00DD4D5F" w:rsidP="00895D2F">
      <w:pPr>
        <w:rPr>
          <w:sz w:val="20"/>
          <w:szCs w:val="20"/>
        </w:rPr>
      </w:pPr>
    </w:p>
    <w:p w:rsidR="00D87EBD" w:rsidRDefault="00D87EBD" w:rsidP="0088493D">
      <w:pPr>
        <w:jc w:val="right"/>
        <w:rPr>
          <w:sz w:val="20"/>
          <w:szCs w:val="20"/>
        </w:rPr>
      </w:pPr>
    </w:p>
    <w:p w:rsidR="00FD36CE" w:rsidRDefault="00C94716" w:rsidP="00F84CA1">
      <w:pPr>
        <w:rPr>
          <w:sz w:val="20"/>
          <w:szCs w:val="20"/>
        </w:rPr>
      </w:pPr>
      <w:r>
        <w:rPr>
          <w:sz w:val="20"/>
          <w:szCs w:val="20"/>
        </w:rPr>
        <w:t xml:space="preserve">                                                                                                                                   </w:t>
      </w:r>
    </w:p>
    <w:p w:rsidR="00FD36CE" w:rsidRDefault="00FD36CE" w:rsidP="00D87EBD">
      <w:pPr>
        <w:rPr>
          <w:sz w:val="20"/>
          <w:szCs w:val="20"/>
        </w:rPr>
      </w:pPr>
    </w:p>
    <w:p w:rsidR="00FD36CE" w:rsidRDefault="00FD36CE" w:rsidP="00D87EBD">
      <w:pPr>
        <w:rPr>
          <w:sz w:val="20"/>
          <w:szCs w:val="20"/>
        </w:rPr>
      </w:pPr>
    </w:p>
    <w:p w:rsidR="00FD36CE" w:rsidRDefault="00FD36CE" w:rsidP="00D87EBD">
      <w:pPr>
        <w:rPr>
          <w:sz w:val="20"/>
          <w:szCs w:val="20"/>
        </w:rPr>
      </w:pPr>
    </w:p>
    <w:p w:rsidR="00FD36CE" w:rsidRDefault="00FD36CE" w:rsidP="00D87EBD">
      <w:pPr>
        <w:rPr>
          <w:sz w:val="20"/>
          <w:szCs w:val="20"/>
        </w:rPr>
      </w:pPr>
    </w:p>
    <w:p w:rsidR="00FD36CE" w:rsidRDefault="00FD36CE" w:rsidP="00D87EBD">
      <w:pPr>
        <w:rPr>
          <w:sz w:val="20"/>
          <w:szCs w:val="20"/>
        </w:rPr>
      </w:pPr>
    </w:p>
    <w:p w:rsidR="00FD36CE" w:rsidRDefault="00FD36CE" w:rsidP="00D87EBD">
      <w:pPr>
        <w:rPr>
          <w:sz w:val="20"/>
          <w:szCs w:val="20"/>
        </w:rPr>
      </w:pPr>
    </w:p>
    <w:p w:rsidR="00FD36CE" w:rsidRDefault="00FD36CE" w:rsidP="00D87EBD">
      <w:pPr>
        <w:rPr>
          <w:sz w:val="20"/>
          <w:szCs w:val="20"/>
        </w:rPr>
      </w:pPr>
    </w:p>
    <w:p w:rsidR="00FD36CE" w:rsidRDefault="00FD36CE" w:rsidP="00D87EBD">
      <w:pPr>
        <w:rPr>
          <w:sz w:val="20"/>
          <w:szCs w:val="20"/>
        </w:rPr>
      </w:pPr>
    </w:p>
    <w:p w:rsidR="00FD36CE" w:rsidRDefault="00FD36CE" w:rsidP="00D87EBD">
      <w:pPr>
        <w:rPr>
          <w:sz w:val="20"/>
          <w:szCs w:val="20"/>
        </w:rPr>
      </w:pPr>
    </w:p>
    <w:p w:rsidR="00FD36CE" w:rsidRDefault="00FD36CE" w:rsidP="00D87EBD">
      <w:pPr>
        <w:rPr>
          <w:sz w:val="20"/>
          <w:szCs w:val="20"/>
        </w:rPr>
      </w:pPr>
    </w:p>
    <w:p w:rsidR="00FD36CE" w:rsidRDefault="00FD36CE" w:rsidP="00D87EBD">
      <w:pPr>
        <w:rPr>
          <w:sz w:val="20"/>
          <w:szCs w:val="20"/>
        </w:rPr>
      </w:pPr>
    </w:p>
    <w:p w:rsidR="00FD36CE" w:rsidRDefault="00FD36CE" w:rsidP="00D87EBD">
      <w:pPr>
        <w:rPr>
          <w:sz w:val="20"/>
          <w:szCs w:val="20"/>
        </w:rPr>
      </w:pPr>
    </w:p>
    <w:sectPr w:rsidR="00FD36CE" w:rsidSect="00A35223">
      <w:footerReference w:type="default" r:id="rId8"/>
      <w:pgSz w:w="11905" w:h="16837"/>
      <w:pgMar w:top="851" w:right="848" w:bottom="851" w:left="1134" w:header="720"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56B" w:rsidRDefault="0047156B">
      <w:r>
        <w:separator/>
      </w:r>
    </w:p>
  </w:endnote>
  <w:endnote w:type="continuationSeparator" w:id="1">
    <w:p w:rsidR="0047156B" w:rsidRDefault="004715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OpenSymbol">
    <w:altName w:val="Courier New"/>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CD2" w:rsidRDefault="00B77CD2">
    <w:pPr>
      <w:pStyle w:val="WW-footer12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56B" w:rsidRDefault="0047156B">
      <w:r>
        <w:separator/>
      </w:r>
    </w:p>
  </w:footnote>
  <w:footnote w:type="continuationSeparator" w:id="1">
    <w:p w:rsidR="0047156B" w:rsidRDefault="004715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68D0"/>
    <w:multiLevelType w:val="hybridMultilevel"/>
    <w:tmpl w:val="72EA05C4"/>
    <w:lvl w:ilvl="0" w:tplc="870096CC">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4C03156"/>
    <w:multiLevelType w:val="hybridMultilevel"/>
    <w:tmpl w:val="91444808"/>
    <w:lvl w:ilvl="0" w:tplc="3F04D338">
      <w:start w:val="1"/>
      <w:numFmt w:val="decimal"/>
      <w:lvlText w:val="%1."/>
      <w:lvlJc w:val="left"/>
      <w:pPr>
        <w:ind w:left="960" w:hanging="360"/>
      </w:pPr>
      <w:rPr>
        <w:rFonts w:eastAsia="Times New Roman"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5104A6C"/>
    <w:multiLevelType w:val="hybridMultilevel"/>
    <w:tmpl w:val="D7B83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67193E"/>
    <w:multiLevelType w:val="hybridMultilevel"/>
    <w:tmpl w:val="53A6921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CDE1835"/>
    <w:multiLevelType w:val="hybridMultilevel"/>
    <w:tmpl w:val="69D22C7C"/>
    <w:lvl w:ilvl="0" w:tplc="E0F0E568">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D701EB"/>
    <w:multiLevelType w:val="hybridMultilevel"/>
    <w:tmpl w:val="9ED041F6"/>
    <w:lvl w:ilvl="0" w:tplc="DB2A67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6AF3343"/>
    <w:multiLevelType w:val="hybridMultilevel"/>
    <w:tmpl w:val="C4F22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73695F"/>
    <w:multiLevelType w:val="hybridMultilevel"/>
    <w:tmpl w:val="BF5A6072"/>
    <w:lvl w:ilvl="0" w:tplc="FC3AC55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C167944"/>
    <w:multiLevelType w:val="hybridMultilevel"/>
    <w:tmpl w:val="5C9052D8"/>
    <w:lvl w:ilvl="0" w:tplc="C1D8068C">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4DD2FBA"/>
    <w:multiLevelType w:val="hybridMultilevel"/>
    <w:tmpl w:val="DD20C248"/>
    <w:lvl w:ilvl="0" w:tplc="E752C57E">
      <w:start w:val="90"/>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65E74B1"/>
    <w:multiLevelType w:val="multilevel"/>
    <w:tmpl w:val="61AC58F0"/>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1">
    <w:nsid w:val="4662706D"/>
    <w:multiLevelType w:val="hybridMultilevel"/>
    <w:tmpl w:val="9ED041F6"/>
    <w:lvl w:ilvl="0" w:tplc="DB2A67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7321508"/>
    <w:multiLevelType w:val="hybridMultilevel"/>
    <w:tmpl w:val="4EE642EC"/>
    <w:lvl w:ilvl="0" w:tplc="9244E1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1CD79B5"/>
    <w:multiLevelType w:val="hybridMultilevel"/>
    <w:tmpl w:val="AE126B88"/>
    <w:lvl w:ilvl="0" w:tplc="E752C57E">
      <w:start w:val="9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CB55C5"/>
    <w:multiLevelType w:val="hybridMultilevel"/>
    <w:tmpl w:val="9F062D7A"/>
    <w:lvl w:ilvl="0" w:tplc="A1C0E562">
      <w:start w:val="1"/>
      <w:numFmt w:val="decimal"/>
      <w:lvlText w:val="%1."/>
      <w:lvlJc w:val="left"/>
      <w:pPr>
        <w:ind w:left="900" w:hanging="360"/>
      </w:pPr>
      <w:rPr>
        <w:rFonts w:eastAsia="Lucida Sans Unicode"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5C254D68"/>
    <w:multiLevelType w:val="hybridMultilevel"/>
    <w:tmpl w:val="2D44E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A5E6C47"/>
    <w:multiLevelType w:val="hybridMultilevel"/>
    <w:tmpl w:val="402E999A"/>
    <w:lvl w:ilvl="0" w:tplc="E752C57E">
      <w:start w:val="9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1044D9"/>
    <w:multiLevelType w:val="hybridMultilevel"/>
    <w:tmpl w:val="35A6A0D8"/>
    <w:lvl w:ilvl="0" w:tplc="BE6A95E0">
      <w:start w:val="1"/>
      <w:numFmt w:val="decimal"/>
      <w:lvlText w:val="%1."/>
      <w:lvlJc w:val="left"/>
      <w:pPr>
        <w:ind w:left="1140" w:hanging="360"/>
      </w:pPr>
      <w:rPr>
        <w:rFonts w:eastAsia="Times New Roman" w:hint="default"/>
        <w:sz w:val="24"/>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9"/>
  </w:num>
  <w:num w:numId="2">
    <w:abstractNumId w:val="16"/>
  </w:num>
  <w:num w:numId="3">
    <w:abstractNumId w:val="13"/>
  </w:num>
  <w:num w:numId="4">
    <w:abstractNumId w:val="3"/>
  </w:num>
  <w:num w:numId="5">
    <w:abstractNumId w:val="10"/>
  </w:num>
  <w:num w:numId="6">
    <w:abstractNumId w:val="0"/>
  </w:num>
  <w:num w:numId="7">
    <w:abstractNumId w:val="11"/>
  </w:num>
  <w:num w:numId="8">
    <w:abstractNumId w:val="5"/>
  </w:num>
  <w:num w:numId="9">
    <w:abstractNumId w:val="7"/>
  </w:num>
  <w:num w:numId="10">
    <w:abstractNumId w:val="2"/>
  </w:num>
  <w:num w:numId="11">
    <w:abstractNumId w:val="15"/>
  </w:num>
  <w:num w:numId="12">
    <w:abstractNumId w:val="8"/>
  </w:num>
  <w:num w:numId="13">
    <w:abstractNumId w:val="12"/>
  </w:num>
  <w:num w:numId="14">
    <w:abstractNumId w:val="6"/>
  </w:num>
  <w:num w:numId="15">
    <w:abstractNumId w:val="17"/>
  </w:num>
  <w:num w:numId="16">
    <w:abstractNumId w:val="4"/>
  </w:num>
  <w:num w:numId="17">
    <w:abstractNumId w:val="1"/>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A00862"/>
    <w:rsid w:val="0001715E"/>
    <w:rsid w:val="00031FE7"/>
    <w:rsid w:val="00040834"/>
    <w:rsid w:val="0004404A"/>
    <w:rsid w:val="0005593A"/>
    <w:rsid w:val="000563DA"/>
    <w:rsid w:val="00057E87"/>
    <w:rsid w:val="00085FBA"/>
    <w:rsid w:val="00097923"/>
    <w:rsid w:val="000A30CF"/>
    <w:rsid w:val="000A4EC4"/>
    <w:rsid w:val="000B1644"/>
    <w:rsid w:val="000C197F"/>
    <w:rsid w:val="000C5C69"/>
    <w:rsid w:val="000D2509"/>
    <w:rsid w:val="000E4B9B"/>
    <w:rsid w:val="001023C4"/>
    <w:rsid w:val="001100A8"/>
    <w:rsid w:val="001159F7"/>
    <w:rsid w:val="00117868"/>
    <w:rsid w:val="00142890"/>
    <w:rsid w:val="001459E4"/>
    <w:rsid w:val="00156743"/>
    <w:rsid w:val="00171E27"/>
    <w:rsid w:val="00186202"/>
    <w:rsid w:val="00190BBC"/>
    <w:rsid w:val="001A32E6"/>
    <w:rsid w:val="001F180F"/>
    <w:rsid w:val="001F780B"/>
    <w:rsid w:val="0021440F"/>
    <w:rsid w:val="0021527B"/>
    <w:rsid w:val="0021558D"/>
    <w:rsid w:val="002201CE"/>
    <w:rsid w:val="002222FF"/>
    <w:rsid w:val="0022592D"/>
    <w:rsid w:val="0022740D"/>
    <w:rsid w:val="00233F78"/>
    <w:rsid w:val="00234B01"/>
    <w:rsid w:val="00242093"/>
    <w:rsid w:val="00242862"/>
    <w:rsid w:val="00263C85"/>
    <w:rsid w:val="00264690"/>
    <w:rsid w:val="002840F8"/>
    <w:rsid w:val="00295956"/>
    <w:rsid w:val="002C26DA"/>
    <w:rsid w:val="002C2A05"/>
    <w:rsid w:val="003468F7"/>
    <w:rsid w:val="00352591"/>
    <w:rsid w:val="0036052A"/>
    <w:rsid w:val="00360DF1"/>
    <w:rsid w:val="0036137A"/>
    <w:rsid w:val="00362D29"/>
    <w:rsid w:val="00367342"/>
    <w:rsid w:val="0037002D"/>
    <w:rsid w:val="00373470"/>
    <w:rsid w:val="00382506"/>
    <w:rsid w:val="0038625E"/>
    <w:rsid w:val="0039020E"/>
    <w:rsid w:val="00393142"/>
    <w:rsid w:val="003A706B"/>
    <w:rsid w:val="003B047A"/>
    <w:rsid w:val="003C005C"/>
    <w:rsid w:val="003C08FA"/>
    <w:rsid w:val="003C4C5A"/>
    <w:rsid w:val="003C5B62"/>
    <w:rsid w:val="003D60D4"/>
    <w:rsid w:val="00420F17"/>
    <w:rsid w:val="00435BFE"/>
    <w:rsid w:val="0044325D"/>
    <w:rsid w:val="0046103D"/>
    <w:rsid w:val="004648F9"/>
    <w:rsid w:val="00467D09"/>
    <w:rsid w:val="0047156B"/>
    <w:rsid w:val="00473053"/>
    <w:rsid w:val="004741F1"/>
    <w:rsid w:val="00474C9B"/>
    <w:rsid w:val="00480AD8"/>
    <w:rsid w:val="00494BEA"/>
    <w:rsid w:val="004969AB"/>
    <w:rsid w:val="004A5629"/>
    <w:rsid w:val="004C23A6"/>
    <w:rsid w:val="004C43FE"/>
    <w:rsid w:val="004D1FEE"/>
    <w:rsid w:val="004E2A9A"/>
    <w:rsid w:val="004E6D19"/>
    <w:rsid w:val="004F0C1A"/>
    <w:rsid w:val="004F46AB"/>
    <w:rsid w:val="005004FC"/>
    <w:rsid w:val="005021E9"/>
    <w:rsid w:val="0050411D"/>
    <w:rsid w:val="005043AD"/>
    <w:rsid w:val="005053B2"/>
    <w:rsid w:val="005127F2"/>
    <w:rsid w:val="00514C57"/>
    <w:rsid w:val="005219B1"/>
    <w:rsid w:val="00521ED8"/>
    <w:rsid w:val="00551130"/>
    <w:rsid w:val="00556C76"/>
    <w:rsid w:val="0058193E"/>
    <w:rsid w:val="00584CA3"/>
    <w:rsid w:val="00584FA8"/>
    <w:rsid w:val="005911D0"/>
    <w:rsid w:val="005B1734"/>
    <w:rsid w:val="005B1CA7"/>
    <w:rsid w:val="005B2033"/>
    <w:rsid w:val="005C5D93"/>
    <w:rsid w:val="005D2D70"/>
    <w:rsid w:val="005F44E5"/>
    <w:rsid w:val="005F5AB5"/>
    <w:rsid w:val="006016BA"/>
    <w:rsid w:val="00611967"/>
    <w:rsid w:val="00612493"/>
    <w:rsid w:val="00612CF1"/>
    <w:rsid w:val="00613FB9"/>
    <w:rsid w:val="006220B3"/>
    <w:rsid w:val="006304B6"/>
    <w:rsid w:val="006404E1"/>
    <w:rsid w:val="006418A8"/>
    <w:rsid w:val="0064466D"/>
    <w:rsid w:val="006530FF"/>
    <w:rsid w:val="0065401C"/>
    <w:rsid w:val="0067057C"/>
    <w:rsid w:val="00672676"/>
    <w:rsid w:val="00676BB0"/>
    <w:rsid w:val="00683E8C"/>
    <w:rsid w:val="00687AD2"/>
    <w:rsid w:val="00692F04"/>
    <w:rsid w:val="006A1D8C"/>
    <w:rsid w:val="006C4745"/>
    <w:rsid w:val="006C68B7"/>
    <w:rsid w:val="006D5143"/>
    <w:rsid w:val="006D59D2"/>
    <w:rsid w:val="007063BC"/>
    <w:rsid w:val="00724992"/>
    <w:rsid w:val="00730AA7"/>
    <w:rsid w:val="007315F6"/>
    <w:rsid w:val="007369DF"/>
    <w:rsid w:val="00741DED"/>
    <w:rsid w:val="00745DFB"/>
    <w:rsid w:val="00754DBE"/>
    <w:rsid w:val="007708D4"/>
    <w:rsid w:val="007835B9"/>
    <w:rsid w:val="00792431"/>
    <w:rsid w:val="007965C3"/>
    <w:rsid w:val="00797B03"/>
    <w:rsid w:val="007A2014"/>
    <w:rsid w:val="007A5A77"/>
    <w:rsid w:val="007B5439"/>
    <w:rsid w:val="007C497E"/>
    <w:rsid w:val="007C4D8F"/>
    <w:rsid w:val="007F56F0"/>
    <w:rsid w:val="00804D42"/>
    <w:rsid w:val="00812057"/>
    <w:rsid w:val="008125B2"/>
    <w:rsid w:val="00814A7A"/>
    <w:rsid w:val="0082262C"/>
    <w:rsid w:val="00826AF1"/>
    <w:rsid w:val="00832749"/>
    <w:rsid w:val="00847A2E"/>
    <w:rsid w:val="00860E6E"/>
    <w:rsid w:val="008772F9"/>
    <w:rsid w:val="0088493D"/>
    <w:rsid w:val="008863EC"/>
    <w:rsid w:val="008921B9"/>
    <w:rsid w:val="00895D2F"/>
    <w:rsid w:val="008A7816"/>
    <w:rsid w:val="008A7F4C"/>
    <w:rsid w:val="008D4981"/>
    <w:rsid w:val="008E7A36"/>
    <w:rsid w:val="008E7D6C"/>
    <w:rsid w:val="008F2D7B"/>
    <w:rsid w:val="008F6C43"/>
    <w:rsid w:val="00917B0D"/>
    <w:rsid w:val="00943868"/>
    <w:rsid w:val="00944B95"/>
    <w:rsid w:val="00952A89"/>
    <w:rsid w:val="00962D8B"/>
    <w:rsid w:val="00975600"/>
    <w:rsid w:val="00980914"/>
    <w:rsid w:val="0098288A"/>
    <w:rsid w:val="009A2EC3"/>
    <w:rsid w:val="009D1E35"/>
    <w:rsid w:val="009D790B"/>
    <w:rsid w:val="00A00862"/>
    <w:rsid w:val="00A17B8C"/>
    <w:rsid w:val="00A2464F"/>
    <w:rsid w:val="00A3364C"/>
    <w:rsid w:val="00A35223"/>
    <w:rsid w:val="00A51124"/>
    <w:rsid w:val="00A52669"/>
    <w:rsid w:val="00A631EB"/>
    <w:rsid w:val="00A845BF"/>
    <w:rsid w:val="00A96E0A"/>
    <w:rsid w:val="00AA50E2"/>
    <w:rsid w:val="00AC30C0"/>
    <w:rsid w:val="00AE0ABE"/>
    <w:rsid w:val="00AE2CDC"/>
    <w:rsid w:val="00AE3C80"/>
    <w:rsid w:val="00AF6826"/>
    <w:rsid w:val="00B1749C"/>
    <w:rsid w:val="00B236EA"/>
    <w:rsid w:val="00B31BF7"/>
    <w:rsid w:val="00B32663"/>
    <w:rsid w:val="00B42D63"/>
    <w:rsid w:val="00B444B2"/>
    <w:rsid w:val="00B612BE"/>
    <w:rsid w:val="00B65BC5"/>
    <w:rsid w:val="00B71C1B"/>
    <w:rsid w:val="00B77CD2"/>
    <w:rsid w:val="00BA3363"/>
    <w:rsid w:val="00BA431B"/>
    <w:rsid w:val="00BB2C2F"/>
    <w:rsid w:val="00BB6CAE"/>
    <w:rsid w:val="00BC4833"/>
    <w:rsid w:val="00BE7985"/>
    <w:rsid w:val="00C24D29"/>
    <w:rsid w:val="00C3249D"/>
    <w:rsid w:val="00C32B34"/>
    <w:rsid w:val="00C34FF4"/>
    <w:rsid w:val="00C377D7"/>
    <w:rsid w:val="00C47D70"/>
    <w:rsid w:val="00C60B6F"/>
    <w:rsid w:val="00C66162"/>
    <w:rsid w:val="00C94716"/>
    <w:rsid w:val="00CA7016"/>
    <w:rsid w:val="00CB0178"/>
    <w:rsid w:val="00D01020"/>
    <w:rsid w:val="00D02909"/>
    <w:rsid w:val="00D04F50"/>
    <w:rsid w:val="00D10EB2"/>
    <w:rsid w:val="00D232E7"/>
    <w:rsid w:val="00D272E7"/>
    <w:rsid w:val="00D351F5"/>
    <w:rsid w:val="00D42ECC"/>
    <w:rsid w:val="00D453B4"/>
    <w:rsid w:val="00D56659"/>
    <w:rsid w:val="00D734B1"/>
    <w:rsid w:val="00D73889"/>
    <w:rsid w:val="00D87EBD"/>
    <w:rsid w:val="00D912FC"/>
    <w:rsid w:val="00D94ECA"/>
    <w:rsid w:val="00D971DE"/>
    <w:rsid w:val="00D97F90"/>
    <w:rsid w:val="00DA1705"/>
    <w:rsid w:val="00DB49F7"/>
    <w:rsid w:val="00DB6F57"/>
    <w:rsid w:val="00DC5619"/>
    <w:rsid w:val="00DD2A5F"/>
    <w:rsid w:val="00DD4D5F"/>
    <w:rsid w:val="00DE327C"/>
    <w:rsid w:val="00DE71EA"/>
    <w:rsid w:val="00DF1534"/>
    <w:rsid w:val="00DF2D43"/>
    <w:rsid w:val="00DF4C12"/>
    <w:rsid w:val="00E0248F"/>
    <w:rsid w:val="00E21582"/>
    <w:rsid w:val="00E53DB5"/>
    <w:rsid w:val="00E56219"/>
    <w:rsid w:val="00E77863"/>
    <w:rsid w:val="00E817B6"/>
    <w:rsid w:val="00E85907"/>
    <w:rsid w:val="00E91F75"/>
    <w:rsid w:val="00EA3625"/>
    <w:rsid w:val="00F00221"/>
    <w:rsid w:val="00F04256"/>
    <w:rsid w:val="00F05E12"/>
    <w:rsid w:val="00F10064"/>
    <w:rsid w:val="00F115F6"/>
    <w:rsid w:val="00F121BD"/>
    <w:rsid w:val="00F176DE"/>
    <w:rsid w:val="00F426DE"/>
    <w:rsid w:val="00F614FA"/>
    <w:rsid w:val="00F64367"/>
    <w:rsid w:val="00F713E0"/>
    <w:rsid w:val="00F72719"/>
    <w:rsid w:val="00F72756"/>
    <w:rsid w:val="00F74517"/>
    <w:rsid w:val="00F84CA1"/>
    <w:rsid w:val="00F97E3A"/>
    <w:rsid w:val="00FB4A77"/>
    <w:rsid w:val="00FC3CBD"/>
    <w:rsid w:val="00FD073B"/>
    <w:rsid w:val="00FD36CE"/>
    <w:rsid w:val="00FD5AB5"/>
    <w:rsid w:val="00FD6D9F"/>
    <w:rsid w:val="00FE69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E w:val="0"/>
    </w:pPr>
    <w:rPr>
      <w:rFonts w:eastAsia="Lucida Sans Unicode"/>
      <w:sz w:val="24"/>
      <w:szCs w:val="24"/>
      <w:lang/>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RTFNum21">
    <w:name w:val="RTF_Num 2 1"/>
    <w:rPr>
      <w:rFonts w:ascii="Times New Roman" w:eastAsia="Times New Roman" w:hAnsi="Times New Roman" w:cs="Times New Roman"/>
      <w:color w:val="auto"/>
      <w:sz w:val="24"/>
      <w:szCs w:val="24"/>
      <w:lang w:val="ru-RU"/>
    </w:rPr>
  </w:style>
  <w:style w:type="character" w:customStyle="1" w:styleId="RTFNum22">
    <w:name w:val="RTF_Num 2 2"/>
    <w:rPr>
      <w:color w:val="auto"/>
      <w:sz w:val="28"/>
      <w:szCs w:val="28"/>
      <w:lang w:val="ru-RU"/>
    </w:rPr>
  </w:style>
  <w:style w:type="character" w:customStyle="1" w:styleId="RTFNum23">
    <w:name w:val="RTF_Num 2 3"/>
    <w:rPr>
      <w:sz w:val="24"/>
      <w:szCs w:val="24"/>
      <w:lang w:val="ru-RU"/>
    </w:rPr>
  </w:style>
  <w:style w:type="character" w:customStyle="1" w:styleId="NumberingSymbols">
    <w:name w:val="Numbering Symbols"/>
    <w:rPr>
      <w:rFonts w:eastAsia="Lucida Sans Unicode"/>
      <w:sz w:val="28"/>
      <w:szCs w:val="28"/>
      <w:lang w:val="ru-RU"/>
    </w:rPr>
  </w:style>
  <w:style w:type="character" w:customStyle="1" w:styleId="StrongEmphasis">
    <w:name w:val="Strong Emphasis"/>
    <w:rPr>
      <w:rFonts w:eastAsia="Lucida Sans Unicode"/>
      <w:b/>
      <w:bCs/>
      <w:sz w:val="24"/>
      <w:szCs w:val="24"/>
      <w:lang w:val="ru-RU"/>
    </w:rPr>
  </w:style>
  <w:style w:type="character" w:customStyle="1" w:styleId="WW-NumberingSymbols">
    <w:name w:val="WW-Numbering Symbols"/>
    <w:rPr>
      <w:rFonts w:ascii="Times New Roman" w:eastAsia="Times New Roman" w:hAnsi="Times New Roman" w:cs="Times New Roman"/>
      <w:color w:val="auto"/>
      <w:sz w:val="24"/>
      <w:szCs w:val="24"/>
      <w:lang w:val="ru-RU"/>
    </w:rPr>
  </w:style>
  <w:style w:type="character" w:customStyle="1" w:styleId="BulletSymbols">
    <w:name w:val="Bullet Symbols"/>
    <w:rPr>
      <w:rFonts w:ascii="OpenSymbol" w:eastAsia="OpenSymbol" w:hAnsi="OpenSymbol" w:cs="OpenSymbol"/>
      <w:color w:val="auto"/>
      <w:sz w:val="24"/>
      <w:szCs w:val="24"/>
      <w:lang w:val="ru-RU"/>
    </w:rPr>
  </w:style>
  <w:style w:type="paragraph" w:customStyle="1" w:styleId="a3">
    <w:name w:val="Заголовок"/>
    <w:basedOn w:val="a"/>
    <w:next w:val="a4"/>
    <w:pPr>
      <w:keepNext/>
      <w:spacing w:before="240" w:after="120"/>
    </w:pPr>
    <w:rPr>
      <w:rFonts w:ascii="Arial" w:hAnsi="Arial" w:cs="Tahoma"/>
      <w:sz w:val="28"/>
      <w:szCs w:val="28"/>
    </w:rPr>
  </w:style>
  <w:style w:type="paragraph" w:styleId="a4">
    <w:name w:val="Body Text"/>
    <w:basedOn w:val="a"/>
    <w:pPr>
      <w:spacing w:after="120"/>
    </w:pPr>
  </w:style>
  <w:style w:type="paragraph" w:styleId="a5">
    <w:name w:val="List"/>
    <w:basedOn w:val="a4"/>
  </w:style>
  <w:style w:type="paragraph" w:customStyle="1" w:styleId="1">
    <w:name w:val="Название1"/>
    <w:basedOn w:val="a"/>
    <w:pPr>
      <w:suppressLineNumbers/>
      <w:spacing w:before="120" w:after="120"/>
    </w:pPr>
    <w:rPr>
      <w:rFonts w:cs="Tahoma"/>
      <w:i/>
      <w:iCs/>
    </w:rPr>
  </w:style>
  <w:style w:type="paragraph" w:customStyle="1" w:styleId="10">
    <w:name w:val="Указатель1"/>
    <w:basedOn w:val="a"/>
    <w:pPr>
      <w:suppressLineNumbers/>
    </w:pPr>
    <w:rPr>
      <w:rFonts w:cs="Tahoma"/>
    </w:rPr>
  </w:style>
  <w:style w:type="paragraph" w:styleId="a6">
    <w:name w:val="Title"/>
    <w:basedOn w:val="a"/>
    <w:next w:val="a4"/>
    <w:qFormat/>
    <w:pPr>
      <w:keepNext/>
      <w:spacing w:before="240" w:after="120"/>
    </w:pPr>
    <w:rPr>
      <w:rFonts w:ascii="Arial" w:hAnsi="Arial" w:cs="Arial"/>
      <w:sz w:val="28"/>
      <w:szCs w:val="28"/>
    </w:rPr>
  </w:style>
  <w:style w:type="paragraph" w:styleId="a7">
    <w:name w:val="Subtitle"/>
    <w:basedOn w:val="WW-Title"/>
    <w:next w:val="a4"/>
    <w:qFormat/>
    <w:pPr>
      <w:jc w:val="center"/>
    </w:pPr>
    <w:rPr>
      <w:i/>
      <w:iCs/>
    </w:rPr>
  </w:style>
  <w:style w:type="paragraph" w:customStyle="1" w:styleId="WW-Title">
    <w:name w:val="WW-Title"/>
    <w:basedOn w:val="a"/>
    <w:next w:val="a4"/>
    <w:pPr>
      <w:keepNext/>
      <w:spacing w:before="240" w:after="120"/>
    </w:pPr>
    <w:rPr>
      <w:rFonts w:ascii="Arial" w:hAnsi="Arial" w:cs="Arial"/>
      <w:sz w:val="28"/>
      <w:szCs w:val="28"/>
    </w:rPr>
  </w:style>
  <w:style w:type="paragraph" w:customStyle="1" w:styleId="caption">
    <w:name w:val="caption"/>
    <w:basedOn w:val="a"/>
    <w:pPr>
      <w:spacing w:before="120" w:after="120"/>
    </w:pPr>
    <w:rPr>
      <w:rFonts w:cs="Tahoma"/>
      <w:i/>
      <w:iCs/>
    </w:rPr>
  </w:style>
  <w:style w:type="paragraph" w:customStyle="1" w:styleId="Index">
    <w:name w:val="Index"/>
    <w:basedOn w:val="a"/>
    <w:rPr>
      <w:rFonts w:cs="Tahoma"/>
    </w:rPr>
  </w:style>
  <w:style w:type="paragraph" w:customStyle="1" w:styleId="Title">
    <w:name w:val="Title"/>
    <w:basedOn w:val="a"/>
    <w:next w:val="a4"/>
    <w:pPr>
      <w:keepNext/>
      <w:spacing w:before="240" w:after="120"/>
    </w:pPr>
    <w:rPr>
      <w:rFonts w:ascii="Arial" w:hAnsi="Arial" w:cs="Arial"/>
      <w:sz w:val="28"/>
      <w:szCs w:val="28"/>
    </w:rPr>
  </w:style>
  <w:style w:type="paragraph" w:customStyle="1" w:styleId="WW-caption">
    <w:name w:val="WW-caption"/>
    <w:basedOn w:val="a"/>
    <w:pPr>
      <w:spacing w:before="120" w:after="120"/>
    </w:pPr>
    <w:rPr>
      <w:i/>
      <w:iCs/>
    </w:rPr>
  </w:style>
  <w:style w:type="paragraph" w:customStyle="1" w:styleId="WW-Index">
    <w:name w:val="WW-Index"/>
    <w:basedOn w:val="a"/>
  </w:style>
  <w:style w:type="paragraph" w:customStyle="1" w:styleId="WW-Title1">
    <w:name w:val="WW-Title1"/>
    <w:basedOn w:val="a"/>
    <w:next w:val="a4"/>
    <w:pPr>
      <w:keepNext/>
      <w:spacing w:before="240" w:after="120"/>
    </w:pPr>
    <w:rPr>
      <w:rFonts w:ascii="Arial" w:hAnsi="Arial" w:cs="Arial"/>
      <w:sz w:val="28"/>
      <w:szCs w:val="28"/>
    </w:rPr>
  </w:style>
  <w:style w:type="paragraph" w:customStyle="1" w:styleId="WW-caption1">
    <w:name w:val="WW-caption1"/>
    <w:basedOn w:val="a"/>
    <w:pPr>
      <w:spacing w:before="120" w:after="120"/>
    </w:pPr>
    <w:rPr>
      <w:i/>
      <w:iCs/>
    </w:rPr>
  </w:style>
  <w:style w:type="paragraph" w:customStyle="1" w:styleId="WW-Index1">
    <w:name w:val="WW-Index1"/>
    <w:basedOn w:val="a"/>
  </w:style>
  <w:style w:type="paragraph" w:customStyle="1" w:styleId="WW-Title11">
    <w:name w:val="WW-Title11"/>
    <w:basedOn w:val="a"/>
    <w:next w:val="a4"/>
    <w:pPr>
      <w:keepNext/>
      <w:spacing w:before="240" w:after="120"/>
    </w:pPr>
    <w:rPr>
      <w:rFonts w:ascii="Arial" w:hAnsi="Arial" w:cs="Arial"/>
      <w:sz w:val="28"/>
      <w:szCs w:val="28"/>
    </w:rPr>
  </w:style>
  <w:style w:type="paragraph" w:customStyle="1" w:styleId="WW-caption11">
    <w:name w:val="WW-caption11"/>
    <w:basedOn w:val="a"/>
    <w:pPr>
      <w:spacing w:before="120" w:after="120"/>
    </w:pPr>
    <w:rPr>
      <w:i/>
      <w:iCs/>
    </w:rPr>
  </w:style>
  <w:style w:type="paragraph" w:customStyle="1" w:styleId="WW-Index11">
    <w:name w:val="WW-Index11"/>
    <w:basedOn w:val="a"/>
  </w:style>
  <w:style w:type="paragraph" w:customStyle="1" w:styleId="WW-Title111">
    <w:name w:val="WW-Title111"/>
    <w:basedOn w:val="a"/>
    <w:next w:val="a4"/>
    <w:pPr>
      <w:keepNext/>
      <w:spacing w:before="240" w:after="120"/>
    </w:pPr>
    <w:rPr>
      <w:rFonts w:ascii="Arial" w:hAnsi="Arial" w:cs="Arial"/>
      <w:sz w:val="28"/>
      <w:szCs w:val="28"/>
    </w:rPr>
  </w:style>
  <w:style w:type="paragraph" w:customStyle="1" w:styleId="WW-caption111">
    <w:name w:val="WW-caption111"/>
    <w:basedOn w:val="a"/>
    <w:pPr>
      <w:spacing w:before="120" w:after="120"/>
    </w:pPr>
    <w:rPr>
      <w:i/>
      <w:iCs/>
    </w:rPr>
  </w:style>
  <w:style w:type="paragraph" w:customStyle="1" w:styleId="WW-Index111">
    <w:name w:val="WW-Index111"/>
    <w:basedOn w:val="a"/>
  </w:style>
  <w:style w:type="paragraph" w:customStyle="1" w:styleId="WW-Title1111">
    <w:name w:val="WW-Title1111"/>
    <w:basedOn w:val="a"/>
    <w:next w:val="a4"/>
    <w:pPr>
      <w:keepNext/>
      <w:spacing w:before="240" w:after="120"/>
    </w:pPr>
    <w:rPr>
      <w:rFonts w:ascii="Arial" w:hAnsi="Arial" w:cs="Arial"/>
      <w:sz w:val="28"/>
      <w:szCs w:val="28"/>
    </w:rPr>
  </w:style>
  <w:style w:type="paragraph" w:customStyle="1" w:styleId="WW-caption1111">
    <w:name w:val="WW-caption1111"/>
    <w:basedOn w:val="a"/>
    <w:pPr>
      <w:spacing w:before="120" w:after="120"/>
    </w:pPr>
    <w:rPr>
      <w:i/>
      <w:iCs/>
    </w:rPr>
  </w:style>
  <w:style w:type="paragraph" w:customStyle="1" w:styleId="WW-Index1111">
    <w:name w:val="WW-Index1111"/>
    <w:basedOn w:val="a"/>
  </w:style>
  <w:style w:type="paragraph" w:customStyle="1" w:styleId="WW-Title11111">
    <w:name w:val="WW-Title11111"/>
    <w:basedOn w:val="a"/>
    <w:next w:val="a4"/>
    <w:pPr>
      <w:keepNext/>
      <w:spacing w:before="240" w:after="120"/>
    </w:pPr>
    <w:rPr>
      <w:rFonts w:ascii="Arial" w:hAnsi="Arial" w:cs="Arial"/>
      <w:sz w:val="28"/>
      <w:szCs w:val="28"/>
    </w:rPr>
  </w:style>
  <w:style w:type="paragraph" w:customStyle="1" w:styleId="WW-caption11111">
    <w:name w:val="WW-caption11111"/>
    <w:basedOn w:val="a"/>
    <w:pPr>
      <w:spacing w:before="120" w:after="120"/>
    </w:pPr>
    <w:rPr>
      <w:i/>
      <w:iCs/>
    </w:rPr>
  </w:style>
  <w:style w:type="paragraph" w:customStyle="1" w:styleId="WW-Index11111">
    <w:name w:val="WW-Index11111"/>
    <w:basedOn w:val="a"/>
  </w:style>
  <w:style w:type="paragraph" w:customStyle="1" w:styleId="WW-Title111111">
    <w:name w:val="WW-Title111111"/>
    <w:basedOn w:val="a"/>
    <w:next w:val="a4"/>
    <w:pPr>
      <w:keepNext/>
      <w:spacing w:before="240" w:after="120"/>
    </w:pPr>
    <w:rPr>
      <w:rFonts w:ascii="Arial" w:hAnsi="Arial" w:cs="Arial"/>
      <w:sz w:val="28"/>
      <w:szCs w:val="28"/>
    </w:rPr>
  </w:style>
  <w:style w:type="paragraph" w:customStyle="1" w:styleId="WW-caption111111">
    <w:name w:val="WW-caption111111"/>
    <w:basedOn w:val="a"/>
    <w:pPr>
      <w:spacing w:before="120" w:after="120"/>
    </w:pPr>
    <w:rPr>
      <w:i/>
      <w:iCs/>
    </w:rPr>
  </w:style>
  <w:style w:type="paragraph" w:customStyle="1" w:styleId="WW-Index111111">
    <w:name w:val="WW-Index111111"/>
    <w:basedOn w:val="a"/>
  </w:style>
  <w:style w:type="paragraph" w:customStyle="1" w:styleId="WW-Title1111111">
    <w:name w:val="WW-Title1111111"/>
    <w:basedOn w:val="WW-Title"/>
    <w:next w:val="a7"/>
  </w:style>
  <w:style w:type="paragraph" w:customStyle="1" w:styleId="WW-caption1111111">
    <w:name w:val="WW-caption1111111"/>
    <w:basedOn w:val="a"/>
    <w:pPr>
      <w:spacing w:before="120" w:after="120"/>
    </w:pPr>
    <w:rPr>
      <w:i/>
      <w:iCs/>
    </w:rPr>
  </w:style>
  <w:style w:type="paragraph" w:customStyle="1" w:styleId="WW-Index1111111">
    <w:name w:val="WW-Index1111111"/>
    <w:basedOn w:val="a"/>
  </w:style>
  <w:style w:type="paragraph" w:customStyle="1" w:styleId="WW-caption11111111">
    <w:name w:val="WW-caption11111111"/>
    <w:basedOn w:val="a"/>
    <w:pPr>
      <w:spacing w:before="120" w:after="120"/>
    </w:pPr>
    <w:rPr>
      <w:i/>
      <w:iCs/>
    </w:rPr>
  </w:style>
  <w:style w:type="paragraph" w:customStyle="1" w:styleId="WW-Index11111111">
    <w:name w:val="WW-Index11111111"/>
    <w:basedOn w:val="a"/>
  </w:style>
  <w:style w:type="paragraph" w:customStyle="1" w:styleId="heading4">
    <w:name w:val="heading 4"/>
    <w:next w:val="a4"/>
    <w:pPr>
      <w:keepNext/>
      <w:widowControl w:val="0"/>
      <w:suppressAutoHyphens/>
      <w:autoSpaceDE w:val="0"/>
      <w:jc w:val="center"/>
    </w:pPr>
    <w:rPr>
      <w:rFonts w:ascii="Arial" w:eastAsia="Lucida Sans Unicode" w:hAnsi="Arial"/>
      <w:bCs/>
      <w:sz w:val="28"/>
      <w:szCs w:val="28"/>
      <w:lang/>
    </w:rPr>
  </w:style>
  <w:style w:type="paragraph" w:customStyle="1" w:styleId="heading1">
    <w:name w:val="heading 1"/>
    <w:next w:val="a4"/>
    <w:pPr>
      <w:keepNext/>
      <w:widowControl w:val="0"/>
      <w:suppressAutoHyphens/>
      <w:autoSpaceDE w:val="0"/>
      <w:spacing w:before="240" w:after="60"/>
    </w:pPr>
    <w:rPr>
      <w:rFonts w:ascii="Arial" w:eastAsia="Lucida Sans Unicode" w:hAnsi="Arial"/>
      <w:b/>
      <w:bCs/>
      <w:sz w:val="32"/>
      <w:szCs w:val="32"/>
      <w:lang/>
    </w:rPr>
  </w:style>
  <w:style w:type="paragraph" w:customStyle="1" w:styleId="ConsPlusNormal">
    <w:name w:val="ConsPlusNormal"/>
    <w:link w:val="ConsPlusNormal0"/>
    <w:pPr>
      <w:widowControl w:val="0"/>
      <w:suppressAutoHyphens/>
      <w:autoSpaceDE w:val="0"/>
      <w:ind w:firstLine="720"/>
    </w:pPr>
    <w:rPr>
      <w:rFonts w:ascii="Arial" w:hAnsi="Arial"/>
      <w:sz w:val="24"/>
      <w:szCs w:val="24"/>
      <w:lang/>
    </w:rPr>
  </w:style>
  <w:style w:type="paragraph" w:styleId="a8">
    <w:name w:val="Body Text Indent"/>
    <w:basedOn w:val="a4"/>
    <w:pPr>
      <w:ind w:left="283" w:firstLine="720"/>
      <w:jc w:val="both"/>
    </w:pPr>
    <w:rPr>
      <w:rFonts w:ascii="Arial" w:hAnsi="Arial" w:cs="Arial"/>
      <w:sz w:val="28"/>
      <w:szCs w:val="28"/>
    </w:rPr>
  </w:style>
  <w:style w:type="paragraph" w:customStyle="1" w:styleId="BodyTextIndent2">
    <w:name w:val="Body Text Indent 2"/>
    <w:pPr>
      <w:widowControl w:val="0"/>
      <w:suppressAutoHyphens/>
      <w:autoSpaceDE w:val="0"/>
      <w:spacing w:before="120" w:after="200"/>
      <w:ind w:firstLine="709"/>
      <w:jc w:val="both"/>
    </w:pPr>
    <w:rPr>
      <w:rFonts w:eastAsia="Lucida Sans Unicode"/>
      <w:color w:val="000000"/>
      <w:sz w:val="28"/>
      <w:szCs w:val="28"/>
      <w:lang/>
    </w:rPr>
  </w:style>
  <w:style w:type="paragraph" w:customStyle="1" w:styleId="footer">
    <w:name w:val="footer"/>
    <w:pPr>
      <w:widowControl w:val="0"/>
      <w:tabs>
        <w:tab w:val="center" w:pos="4677"/>
        <w:tab w:val="right" w:pos="9355"/>
      </w:tabs>
      <w:suppressAutoHyphens/>
      <w:autoSpaceDE w:val="0"/>
    </w:pPr>
    <w:rPr>
      <w:rFonts w:eastAsia="Lucida Sans Unicode"/>
      <w:sz w:val="24"/>
      <w:szCs w:val="24"/>
      <w:lang/>
    </w:rPr>
  </w:style>
  <w:style w:type="paragraph" w:customStyle="1" w:styleId="a9">
    <w:name w:val="Прижатый влево"/>
    <w:pPr>
      <w:widowControl w:val="0"/>
      <w:suppressAutoHyphens/>
      <w:autoSpaceDE w:val="0"/>
    </w:pPr>
    <w:rPr>
      <w:rFonts w:ascii="Arial" w:eastAsia="Lucida Sans Unicode" w:hAnsi="Arial"/>
      <w:sz w:val="24"/>
      <w:szCs w:val="24"/>
      <w:lang/>
    </w:rPr>
  </w:style>
  <w:style w:type="paragraph" w:customStyle="1" w:styleId="aa">
    <w:name w:val="Нормальный (прав. подпись)"/>
    <w:pPr>
      <w:widowControl w:val="0"/>
      <w:suppressAutoHyphens/>
      <w:autoSpaceDE w:val="0"/>
      <w:jc w:val="right"/>
    </w:pPr>
    <w:rPr>
      <w:rFonts w:ascii="Arial" w:eastAsia="Lucida Sans Unicode" w:hAnsi="Arial"/>
      <w:sz w:val="24"/>
      <w:szCs w:val="24"/>
      <w:lang/>
    </w:rPr>
  </w:style>
  <w:style w:type="paragraph" w:customStyle="1" w:styleId="OEM">
    <w:name w:val="Нормальный (OEM)"/>
    <w:pPr>
      <w:widowControl w:val="0"/>
      <w:suppressAutoHyphens/>
      <w:autoSpaceDE w:val="0"/>
      <w:jc w:val="both"/>
    </w:pPr>
    <w:rPr>
      <w:rFonts w:ascii="Courier New" w:eastAsia="Lucida Sans Unicode" w:hAnsi="Courier New"/>
      <w:sz w:val="24"/>
      <w:szCs w:val="24"/>
      <w:lang/>
    </w:rPr>
  </w:style>
  <w:style w:type="paragraph" w:customStyle="1" w:styleId="WW-footer">
    <w:name w:val="WW-footer"/>
    <w:basedOn w:val="a"/>
    <w:pPr>
      <w:tabs>
        <w:tab w:val="center" w:pos="4818"/>
        <w:tab w:val="right" w:pos="9637"/>
      </w:tabs>
    </w:pPr>
  </w:style>
  <w:style w:type="paragraph" w:customStyle="1" w:styleId="TableContents">
    <w:name w:val="Table Contents"/>
    <w:basedOn w:val="a"/>
  </w:style>
  <w:style w:type="paragraph" w:customStyle="1" w:styleId="TableHeading">
    <w:name w:val="Table Heading"/>
    <w:basedOn w:val="TableContents"/>
    <w:pPr>
      <w:jc w:val="center"/>
    </w:pPr>
    <w:rPr>
      <w:b/>
      <w:bCs/>
    </w:rPr>
  </w:style>
  <w:style w:type="paragraph" w:customStyle="1" w:styleId="WW-footer1">
    <w:name w:val="WW-footer1"/>
    <w:basedOn w:val="a"/>
    <w:pPr>
      <w:tabs>
        <w:tab w:val="center" w:pos="4818"/>
        <w:tab w:val="right" w:pos="9637"/>
      </w:tabs>
    </w:pPr>
  </w:style>
  <w:style w:type="paragraph" w:customStyle="1" w:styleId="WW-TableContents">
    <w:name w:val="WW-Table Contents"/>
    <w:basedOn w:val="a"/>
  </w:style>
  <w:style w:type="paragraph" w:customStyle="1" w:styleId="WW-TableHeading">
    <w:name w:val="WW-Table Heading"/>
    <w:basedOn w:val="WW-TableContents"/>
    <w:pPr>
      <w:jc w:val="center"/>
    </w:pPr>
    <w:rPr>
      <w:b/>
      <w:bCs/>
    </w:rPr>
  </w:style>
  <w:style w:type="paragraph" w:customStyle="1" w:styleId="21">
    <w:name w:val="Основной текст 21"/>
    <w:basedOn w:val="a"/>
    <w:pPr>
      <w:spacing w:after="120" w:line="480" w:lineRule="auto"/>
    </w:pPr>
  </w:style>
  <w:style w:type="paragraph" w:customStyle="1" w:styleId="WW-footer12">
    <w:name w:val="WW-footer12"/>
    <w:basedOn w:val="a"/>
    <w:pPr>
      <w:tabs>
        <w:tab w:val="center" w:pos="4818"/>
        <w:tab w:val="right" w:pos="9637"/>
      </w:tabs>
    </w:pPr>
  </w:style>
  <w:style w:type="paragraph" w:customStyle="1" w:styleId="WW-TableContents1">
    <w:name w:val="WW-Table Contents1"/>
    <w:basedOn w:val="a"/>
  </w:style>
  <w:style w:type="paragraph" w:customStyle="1" w:styleId="WW-TableHeading1">
    <w:name w:val="WW-Table Heading1"/>
    <w:basedOn w:val="WW-TableContents1"/>
    <w:pPr>
      <w:jc w:val="center"/>
    </w:pPr>
    <w:rPr>
      <w:b/>
      <w:bCs/>
    </w:rPr>
  </w:style>
  <w:style w:type="paragraph" w:customStyle="1" w:styleId="WW-footer123">
    <w:name w:val="WW-footer123"/>
    <w:basedOn w:val="a"/>
    <w:pPr>
      <w:tabs>
        <w:tab w:val="center" w:pos="4818"/>
        <w:tab w:val="right" w:pos="9637"/>
      </w:tabs>
    </w:pPr>
  </w:style>
  <w:style w:type="paragraph" w:customStyle="1" w:styleId="WW-TableContents12">
    <w:name w:val="WW-Table Contents12"/>
    <w:basedOn w:val="a"/>
  </w:style>
  <w:style w:type="paragraph" w:customStyle="1" w:styleId="WW-TableHeading12">
    <w:name w:val="WW-Table Heading12"/>
    <w:basedOn w:val="WW-TableContents12"/>
    <w:pPr>
      <w:jc w:val="center"/>
    </w:pPr>
    <w:rPr>
      <w:b/>
      <w:bCs/>
    </w:rPr>
  </w:style>
  <w:style w:type="paragraph" w:customStyle="1" w:styleId="WW-footer1234">
    <w:name w:val="WW-footer1234"/>
    <w:basedOn w:val="a"/>
    <w:pPr>
      <w:tabs>
        <w:tab w:val="center" w:pos="4320"/>
        <w:tab w:val="right" w:pos="8640"/>
      </w:tabs>
    </w:pPr>
  </w:style>
  <w:style w:type="paragraph" w:customStyle="1" w:styleId="WW-TableContents123">
    <w:name w:val="WW-Table Contents123"/>
    <w:basedOn w:val="a"/>
  </w:style>
  <w:style w:type="paragraph" w:customStyle="1" w:styleId="WW-TableHeading123">
    <w:name w:val="WW-Table Heading123"/>
    <w:basedOn w:val="WW-TableContents123"/>
    <w:pPr>
      <w:jc w:val="center"/>
    </w:pPr>
    <w:rPr>
      <w:b/>
      <w:bCs/>
    </w:rPr>
  </w:style>
  <w:style w:type="paragraph" w:customStyle="1" w:styleId="WW-footer12345">
    <w:name w:val="WW-footer12345"/>
    <w:basedOn w:val="a"/>
    <w:pPr>
      <w:tabs>
        <w:tab w:val="center" w:pos="4320"/>
        <w:tab w:val="right" w:pos="8640"/>
      </w:tabs>
    </w:pPr>
  </w:style>
  <w:style w:type="paragraph" w:customStyle="1" w:styleId="WW-TableContents1234">
    <w:name w:val="WW-Table Contents1234"/>
    <w:basedOn w:val="a"/>
  </w:style>
  <w:style w:type="paragraph" w:customStyle="1" w:styleId="WW-TableHeading1234">
    <w:name w:val="WW-Table Heading1234"/>
    <w:basedOn w:val="WW-TableContents1234"/>
    <w:pPr>
      <w:jc w:val="center"/>
    </w:pPr>
    <w:rPr>
      <w:b/>
      <w:bCs/>
    </w:rPr>
  </w:style>
  <w:style w:type="paragraph" w:customStyle="1" w:styleId="WW-footer123456">
    <w:name w:val="WW-footer123456"/>
    <w:basedOn w:val="a"/>
    <w:pPr>
      <w:tabs>
        <w:tab w:val="center" w:pos="4320"/>
        <w:tab w:val="right" w:pos="8640"/>
      </w:tabs>
    </w:pPr>
  </w:style>
  <w:style w:type="paragraph" w:customStyle="1" w:styleId="header">
    <w:name w:val="header"/>
    <w:basedOn w:val="a"/>
    <w:pPr>
      <w:tabs>
        <w:tab w:val="center" w:pos="4818"/>
        <w:tab w:val="right" w:pos="9637"/>
      </w:tabs>
    </w:pPr>
  </w:style>
  <w:style w:type="paragraph" w:customStyle="1" w:styleId="WW-TableContents12345">
    <w:name w:val="WW-Table Contents12345"/>
    <w:basedOn w:val="a"/>
  </w:style>
  <w:style w:type="paragraph" w:customStyle="1" w:styleId="WW-TableHeading12345">
    <w:name w:val="WW-Table Heading12345"/>
    <w:basedOn w:val="WW-TableContents12345"/>
    <w:pPr>
      <w:jc w:val="center"/>
    </w:pPr>
    <w:rPr>
      <w:b/>
      <w:bCs/>
    </w:rPr>
  </w:style>
  <w:style w:type="paragraph" w:customStyle="1" w:styleId="WW-footer1234567">
    <w:name w:val="WW-footer1234567"/>
    <w:basedOn w:val="a"/>
    <w:pPr>
      <w:tabs>
        <w:tab w:val="center" w:pos="4320"/>
        <w:tab w:val="right" w:pos="8640"/>
      </w:tabs>
    </w:pPr>
  </w:style>
  <w:style w:type="paragraph" w:customStyle="1" w:styleId="WW-header">
    <w:name w:val="WW-header"/>
    <w:basedOn w:val="a"/>
    <w:pPr>
      <w:tabs>
        <w:tab w:val="center" w:pos="4818"/>
        <w:tab w:val="right" w:pos="9637"/>
      </w:tabs>
    </w:pPr>
  </w:style>
  <w:style w:type="paragraph" w:customStyle="1" w:styleId="WW-TableContents123456">
    <w:name w:val="WW-Table Contents123456"/>
    <w:basedOn w:val="a"/>
  </w:style>
  <w:style w:type="paragraph" w:customStyle="1" w:styleId="WW-TableHeading123456">
    <w:name w:val="WW-Table Heading123456"/>
    <w:basedOn w:val="WW-TableContents123456"/>
    <w:pPr>
      <w:jc w:val="center"/>
    </w:pPr>
    <w:rPr>
      <w:b/>
      <w:bCs/>
    </w:rPr>
  </w:style>
  <w:style w:type="paragraph" w:customStyle="1" w:styleId="WW-footer12345678">
    <w:name w:val="WW-footer12345678"/>
    <w:basedOn w:val="a"/>
    <w:pPr>
      <w:tabs>
        <w:tab w:val="center" w:pos="4320"/>
        <w:tab w:val="right" w:pos="8640"/>
      </w:tabs>
    </w:pPr>
  </w:style>
  <w:style w:type="paragraph" w:customStyle="1" w:styleId="WW-header1">
    <w:name w:val="WW-header1"/>
    <w:basedOn w:val="a"/>
    <w:pPr>
      <w:tabs>
        <w:tab w:val="center" w:pos="4818"/>
        <w:tab w:val="right" w:pos="9637"/>
      </w:tabs>
    </w:pPr>
  </w:style>
  <w:style w:type="paragraph" w:customStyle="1" w:styleId="WW-TableContents1234567">
    <w:name w:val="WW-Table Contents1234567"/>
    <w:basedOn w:val="a"/>
  </w:style>
  <w:style w:type="paragraph" w:customStyle="1" w:styleId="WW-TableHeading1234567">
    <w:name w:val="WW-Table Heading1234567"/>
    <w:basedOn w:val="WW-TableContents1234567"/>
    <w:pPr>
      <w:jc w:val="center"/>
    </w:pPr>
    <w:rPr>
      <w:b/>
      <w:bCs/>
    </w:rPr>
  </w:style>
  <w:style w:type="paragraph" w:styleId="ab">
    <w:name w:val="footer"/>
    <w:basedOn w:val="a"/>
    <w:pPr>
      <w:suppressLineNumbers/>
      <w:tabs>
        <w:tab w:val="center" w:pos="4320"/>
        <w:tab w:val="right" w:pos="8640"/>
      </w:tabs>
    </w:pPr>
  </w:style>
  <w:style w:type="paragraph" w:styleId="ac">
    <w:name w:val="header"/>
    <w:basedOn w:val="a"/>
    <w:pPr>
      <w:suppressLineNumbers/>
      <w:tabs>
        <w:tab w:val="center" w:pos="4818"/>
        <w:tab w:val="right" w:pos="9637"/>
      </w:tabs>
    </w:p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af">
    <w:name w:val="Содержимое врезки"/>
    <w:basedOn w:val="a4"/>
  </w:style>
  <w:style w:type="paragraph" w:customStyle="1" w:styleId="ConsPlusNonformat">
    <w:name w:val="ConsPlusNonformat"/>
    <w:rsid w:val="00B42D63"/>
    <w:pPr>
      <w:widowControl w:val="0"/>
      <w:autoSpaceDE w:val="0"/>
      <w:autoSpaceDN w:val="0"/>
      <w:adjustRightInd w:val="0"/>
    </w:pPr>
    <w:rPr>
      <w:rFonts w:ascii="Courier New" w:hAnsi="Courier New" w:cs="Courier New"/>
      <w:sz w:val="24"/>
      <w:szCs w:val="24"/>
    </w:rPr>
  </w:style>
  <w:style w:type="character" w:styleId="af0">
    <w:name w:val="Hyperlink"/>
    <w:rsid w:val="00DB6F57"/>
    <w:rPr>
      <w:color w:val="0000FF"/>
      <w:u w:val="single"/>
    </w:rPr>
  </w:style>
  <w:style w:type="paragraph" w:customStyle="1" w:styleId="ConsPlusTitle">
    <w:name w:val="ConsPlusTitle"/>
    <w:rsid w:val="006C4745"/>
    <w:pPr>
      <w:widowControl w:val="0"/>
      <w:autoSpaceDE w:val="0"/>
      <w:autoSpaceDN w:val="0"/>
      <w:adjustRightInd w:val="0"/>
    </w:pPr>
    <w:rPr>
      <w:b/>
      <w:bCs/>
      <w:sz w:val="24"/>
      <w:szCs w:val="24"/>
    </w:rPr>
  </w:style>
  <w:style w:type="character" w:customStyle="1" w:styleId="3">
    <w:name w:val="Основной текст (3)_"/>
    <w:link w:val="30"/>
    <w:rsid w:val="003C4C5A"/>
    <w:rPr>
      <w:spacing w:val="6"/>
      <w:sz w:val="24"/>
      <w:szCs w:val="24"/>
      <w:shd w:val="clear" w:color="auto" w:fill="FFFFFF"/>
    </w:rPr>
  </w:style>
  <w:style w:type="character" w:customStyle="1" w:styleId="af1">
    <w:name w:val="Основной текст_"/>
    <w:link w:val="11"/>
    <w:rsid w:val="003C4C5A"/>
    <w:rPr>
      <w:spacing w:val="10"/>
      <w:sz w:val="24"/>
      <w:szCs w:val="24"/>
      <w:shd w:val="clear" w:color="auto" w:fill="FFFFFF"/>
    </w:rPr>
  </w:style>
  <w:style w:type="character" w:customStyle="1" w:styleId="31">
    <w:name w:val="Основной текст (3) + Не полужирный;Не курсив"/>
    <w:rsid w:val="003C4C5A"/>
    <w:rPr>
      <w:b/>
      <w:bCs/>
      <w:i/>
      <w:iCs/>
      <w:spacing w:val="10"/>
      <w:sz w:val="24"/>
      <w:szCs w:val="24"/>
      <w:shd w:val="clear" w:color="auto" w:fill="FFFFFF"/>
    </w:rPr>
  </w:style>
  <w:style w:type="character" w:customStyle="1" w:styleId="af2">
    <w:name w:val="Основной текст + Полужирный;Курсив"/>
    <w:rsid w:val="003C4C5A"/>
    <w:rPr>
      <w:b/>
      <w:bCs/>
      <w:i/>
      <w:iCs/>
      <w:spacing w:val="6"/>
      <w:sz w:val="24"/>
      <w:szCs w:val="24"/>
      <w:shd w:val="clear" w:color="auto" w:fill="FFFFFF"/>
    </w:rPr>
  </w:style>
  <w:style w:type="paragraph" w:customStyle="1" w:styleId="30">
    <w:name w:val="Основной текст (3)"/>
    <w:basedOn w:val="a"/>
    <w:link w:val="3"/>
    <w:rsid w:val="003C4C5A"/>
    <w:pPr>
      <w:widowControl/>
      <w:shd w:val="clear" w:color="auto" w:fill="FFFFFF"/>
      <w:suppressAutoHyphens w:val="0"/>
      <w:autoSpaceDE/>
      <w:spacing w:line="324" w:lineRule="exact"/>
      <w:jc w:val="both"/>
    </w:pPr>
    <w:rPr>
      <w:rFonts w:eastAsia="Times New Roman"/>
      <w:spacing w:val="6"/>
      <w:lang/>
    </w:rPr>
  </w:style>
  <w:style w:type="paragraph" w:customStyle="1" w:styleId="11">
    <w:name w:val="Основной текст1"/>
    <w:basedOn w:val="a"/>
    <w:link w:val="af1"/>
    <w:rsid w:val="003C4C5A"/>
    <w:pPr>
      <w:widowControl/>
      <w:shd w:val="clear" w:color="auto" w:fill="FFFFFF"/>
      <w:suppressAutoHyphens w:val="0"/>
      <w:autoSpaceDE/>
      <w:spacing w:before="540" w:line="324" w:lineRule="exact"/>
      <w:jc w:val="both"/>
    </w:pPr>
    <w:rPr>
      <w:rFonts w:eastAsia="Times New Roman"/>
      <w:spacing w:val="10"/>
      <w:lang/>
    </w:rPr>
  </w:style>
  <w:style w:type="paragraph" w:customStyle="1" w:styleId="ListParagraph">
    <w:name w:val="List Paragraph"/>
    <w:basedOn w:val="a"/>
    <w:rsid w:val="00BC4833"/>
    <w:pPr>
      <w:widowControl/>
      <w:suppressAutoHyphens w:val="0"/>
      <w:autoSpaceDE/>
      <w:ind w:left="720"/>
    </w:pPr>
    <w:rPr>
      <w:rFonts w:eastAsia="Calibri"/>
      <w:lang w:eastAsia="ru-RU"/>
    </w:rPr>
  </w:style>
  <w:style w:type="paragraph" w:styleId="af3">
    <w:name w:val="Balloon Text"/>
    <w:basedOn w:val="a"/>
    <w:link w:val="af4"/>
    <w:uiPriority w:val="99"/>
    <w:semiHidden/>
    <w:unhideWhenUsed/>
    <w:rsid w:val="008E7A36"/>
    <w:rPr>
      <w:rFonts w:ascii="Tahoma" w:hAnsi="Tahoma"/>
      <w:sz w:val="16"/>
      <w:szCs w:val="16"/>
      <w:lang/>
    </w:rPr>
  </w:style>
  <w:style w:type="character" w:customStyle="1" w:styleId="af4">
    <w:name w:val="Текст выноски Знак"/>
    <w:link w:val="af3"/>
    <w:uiPriority w:val="99"/>
    <w:semiHidden/>
    <w:rsid w:val="008E7A36"/>
    <w:rPr>
      <w:rFonts w:ascii="Tahoma" w:eastAsia="Lucida Sans Unicode" w:hAnsi="Tahoma" w:cs="Tahoma"/>
      <w:sz w:val="16"/>
      <w:szCs w:val="16"/>
      <w:lang/>
    </w:rPr>
  </w:style>
  <w:style w:type="paragraph" w:customStyle="1" w:styleId="110">
    <w:name w:val="Знак Знак Знак Знак Знак Знак Знак Знак Знак Знак Знак Знак Знак Знак Знак Знак1 Знак Знак Знак Знак Знак Знак Знак Знак1 Знак Знак Знак Знак"/>
    <w:basedOn w:val="a"/>
    <w:rsid w:val="00860E6E"/>
    <w:pPr>
      <w:widowControl/>
      <w:suppressAutoHyphens w:val="0"/>
      <w:autoSpaceDE/>
      <w:spacing w:after="160" w:line="240" w:lineRule="exact"/>
    </w:pPr>
    <w:rPr>
      <w:rFonts w:ascii="Verdana" w:eastAsia="Times New Roman" w:hAnsi="Verdana" w:cs="Verdana"/>
      <w:sz w:val="20"/>
      <w:szCs w:val="20"/>
      <w:lang w:val="en-US" w:eastAsia="en-US"/>
    </w:rPr>
  </w:style>
  <w:style w:type="character" w:customStyle="1" w:styleId="blk3">
    <w:name w:val="blk3"/>
    <w:rsid w:val="000C197F"/>
    <w:rPr>
      <w:rFonts w:cs="Times New Roman"/>
    </w:rPr>
  </w:style>
  <w:style w:type="character" w:customStyle="1" w:styleId="blk">
    <w:name w:val="blk"/>
    <w:rsid w:val="000C197F"/>
    <w:rPr>
      <w:rFonts w:cs="Times New Roman"/>
    </w:rPr>
  </w:style>
  <w:style w:type="paragraph" w:customStyle="1" w:styleId="ConsNormal">
    <w:name w:val="ConsNormal"/>
    <w:uiPriority w:val="99"/>
    <w:rsid w:val="00C66162"/>
    <w:pPr>
      <w:widowControl w:val="0"/>
      <w:snapToGrid w:val="0"/>
      <w:ind w:firstLine="720"/>
    </w:pPr>
    <w:rPr>
      <w:rFonts w:ascii="Arial" w:hAnsi="Arial" w:cs="Arial"/>
    </w:rPr>
  </w:style>
  <w:style w:type="paragraph" w:customStyle="1" w:styleId="formattext">
    <w:name w:val="formattext"/>
    <w:basedOn w:val="a"/>
    <w:rsid w:val="00895D2F"/>
    <w:pPr>
      <w:widowControl/>
      <w:suppressAutoHyphens w:val="0"/>
      <w:autoSpaceDE/>
      <w:spacing w:before="100" w:beforeAutospacing="1" w:after="100" w:afterAutospacing="1"/>
    </w:pPr>
    <w:rPr>
      <w:rFonts w:eastAsia="Times New Roman"/>
      <w:lang w:eastAsia="ru-RU"/>
    </w:rPr>
  </w:style>
  <w:style w:type="paragraph" w:customStyle="1" w:styleId="headertext">
    <w:name w:val="headertext"/>
    <w:basedOn w:val="a"/>
    <w:rsid w:val="00171E27"/>
    <w:pPr>
      <w:widowControl/>
      <w:suppressAutoHyphens w:val="0"/>
      <w:autoSpaceDE/>
      <w:spacing w:before="100" w:beforeAutospacing="1" w:after="100" w:afterAutospacing="1"/>
    </w:pPr>
    <w:rPr>
      <w:rFonts w:eastAsia="Times New Roman"/>
      <w:lang w:eastAsia="ru-RU"/>
    </w:rPr>
  </w:style>
  <w:style w:type="character" w:customStyle="1" w:styleId="12">
    <w:name w:val="Основной шрифт абзаца1"/>
    <w:rsid w:val="00171E27"/>
  </w:style>
  <w:style w:type="character" w:customStyle="1" w:styleId="ConsPlusNormal0">
    <w:name w:val="ConsPlusNormal Знак"/>
    <w:link w:val="ConsPlusNormal"/>
    <w:locked/>
    <w:rsid w:val="007B5439"/>
    <w:rPr>
      <w:rFonts w:ascii="Arial" w:hAnsi="Arial"/>
      <w:sz w:val="24"/>
      <w:szCs w:val="24"/>
      <w:lang w:bidi="ar-SA"/>
    </w:rPr>
  </w:style>
  <w:style w:type="paragraph" w:styleId="af5">
    <w:name w:val="Normal (Web)"/>
    <w:basedOn w:val="a"/>
    <w:uiPriority w:val="99"/>
    <w:unhideWhenUsed/>
    <w:rsid w:val="000C5C69"/>
    <w:pPr>
      <w:widowControl/>
      <w:suppressAutoHyphens w:val="0"/>
      <w:autoSpaceDE/>
      <w:spacing w:before="100" w:beforeAutospacing="1" w:after="100" w:afterAutospacing="1"/>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divs>
    <w:div w:id="22337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3891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ИКМО</cp:lastModifiedBy>
  <cp:revision>2</cp:revision>
  <cp:lastPrinted>2021-07-07T09:59:00Z</cp:lastPrinted>
  <dcterms:created xsi:type="dcterms:W3CDTF">2022-12-29T07:41:00Z</dcterms:created>
  <dcterms:modified xsi:type="dcterms:W3CDTF">2022-12-29T07:41:00Z</dcterms:modified>
</cp:coreProperties>
</file>