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78" w:rsidRPr="000F71A3" w:rsidRDefault="00E42A78" w:rsidP="00E42A78">
      <w:r>
        <w:rPr>
          <w:rFonts w:ascii="Georgia" w:hAnsi="Georg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48895</wp:posOffset>
            </wp:positionV>
            <wp:extent cx="489585" cy="612140"/>
            <wp:effectExtent l="0" t="0" r="5715" b="0"/>
            <wp:wrapNone/>
            <wp:docPr id="1" name="Рисунок 1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606" w:type="dxa"/>
        <w:tblLayout w:type="fixed"/>
        <w:tblLook w:val="01E0"/>
      </w:tblPr>
      <w:tblGrid>
        <w:gridCol w:w="236"/>
        <w:gridCol w:w="601"/>
        <w:gridCol w:w="236"/>
        <w:gridCol w:w="1565"/>
        <w:gridCol w:w="350"/>
        <w:gridCol w:w="540"/>
        <w:gridCol w:w="664"/>
        <w:gridCol w:w="4061"/>
        <w:gridCol w:w="445"/>
        <w:gridCol w:w="908"/>
      </w:tblGrid>
      <w:tr w:rsidR="00E42A78" w:rsidTr="00520441">
        <w:trPr>
          <w:trHeight w:hRule="exact" w:val="284"/>
        </w:trPr>
        <w:tc>
          <w:tcPr>
            <w:tcW w:w="9606" w:type="dxa"/>
            <w:gridSpan w:val="10"/>
          </w:tcPr>
          <w:p w:rsidR="00E42A78" w:rsidRDefault="00E42A78" w:rsidP="00E42A78">
            <w:pPr>
              <w:ind w:firstLine="7560"/>
              <w:jc w:val="center"/>
              <w:rPr>
                <w:rFonts w:ascii="Georgia" w:hAnsi="Georgia"/>
                <w:b/>
              </w:rPr>
            </w:pPr>
          </w:p>
        </w:tc>
      </w:tr>
      <w:tr w:rsidR="00E42A78" w:rsidTr="00520441">
        <w:trPr>
          <w:trHeight w:hRule="exact" w:val="2183"/>
        </w:trPr>
        <w:tc>
          <w:tcPr>
            <w:tcW w:w="9606" w:type="dxa"/>
            <w:gridSpan w:val="10"/>
          </w:tcPr>
          <w:p w:rsidR="00E42A78" w:rsidRDefault="00E42A78" w:rsidP="00520441">
            <w:pPr>
              <w:jc w:val="center"/>
              <w:rPr>
                <w:b/>
                <w:sz w:val="26"/>
              </w:rPr>
            </w:pPr>
          </w:p>
          <w:p w:rsidR="00E42A78" w:rsidRDefault="00E42A78" w:rsidP="00E42A78">
            <w:pPr>
              <w:jc w:val="center"/>
              <w:rPr>
                <w:b/>
                <w:sz w:val="26"/>
              </w:rPr>
            </w:pP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СОВЕТ ДЕПУТАТОВ </w:t>
            </w: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МАЛЫЙ АТЛЫМ</w:t>
            </w:r>
          </w:p>
          <w:p w:rsidR="00E42A78" w:rsidRDefault="00E42A78" w:rsidP="00520441">
            <w:pPr>
              <w:ind w:left="-1559" w:right="12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                      Октябрьского района</w:t>
            </w: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Ханты – Мансийского автономного округа – Югры</w:t>
            </w:r>
          </w:p>
          <w:p w:rsidR="00E42A78" w:rsidRDefault="00E42A78" w:rsidP="00520441">
            <w:pPr>
              <w:jc w:val="center"/>
              <w:rPr>
                <w:b/>
                <w:spacing w:val="40"/>
                <w:sz w:val="12"/>
              </w:rPr>
            </w:pPr>
          </w:p>
          <w:p w:rsidR="00E42A78" w:rsidRDefault="00E42A78" w:rsidP="00520441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</w:tc>
      </w:tr>
      <w:tr w:rsidR="00E42A78" w:rsidTr="00520441">
        <w:trPr>
          <w:trHeight w:hRule="exact" w:val="454"/>
        </w:trPr>
        <w:tc>
          <w:tcPr>
            <w:tcW w:w="236" w:type="dxa"/>
            <w:vAlign w:val="bottom"/>
          </w:tcPr>
          <w:p w:rsidR="00E42A78" w:rsidRDefault="00E42A78" w:rsidP="00520441">
            <w:pPr>
              <w:jc w:val="right"/>
            </w:pPr>
            <w: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E42A78" w:rsidRDefault="00812B05" w:rsidP="00520441">
            <w:pPr>
              <w:jc w:val="center"/>
            </w:pPr>
            <w:r>
              <w:t>14</w:t>
            </w:r>
          </w:p>
        </w:tc>
        <w:tc>
          <w:tcPr>
            <w:tcW w:w="236" w:type="dxa"/>
            <w:vAlign w:val="bottom"/>
          </w:tcPr>
          <w:p w:rsidR="00E42A78" w:rsidRDefault="00E42A78" w:rsidP="00520441">
            <w:r>
              <w:t>»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bottom"/>
          </w:tcPr>
          <w:p w:rsidR="00E42A78" w:rsidRDefault="00812B05" w:rsidP="00520441">
            <w:pPr>
              <w:jc w:val="center"/>
            </w:pPr>
            <w:r>
              <w:t xml:space="preserve">ноября </w:t>
            </w:r>
          </w:p>
        </w:tc>
        <w:tc>
          <w:tcPr>
            <w:tcW w:w="350" w:type="dxa"/>
            <w:vAlign w:val="bottom"/>
          </w:tcPr>
          <w:p w:rsidR="00E42A78" w:rsidRDefault="00E42A78" w:rsidP="00520441">
            <w:pPr>
              <w:ind w:right="-108"/>
            </w:pPr>
            <w:r>
              <w:t>20</w:t>
            </w:r>
          </w:p>
        </w:tc>
        <w:tc>
          <w:tcPr>
            <w:tcW w:w="540" w:type="dxa"/>
            <w:vAlign w:val="bottom"/>
          </w:tcPr>
          <w:p w:rsidR="00E42A78" w:rsidRDefault="004B4984" w:rsidP="00E42A78">
            <w:pPr>
              <w:ind w:left="-119"/>
            </w:pPr>
            <w:r>
              <w:t xml:space="preserve"> </w:t>
            </w:r>
            <w:r w:rsidR="00812B05">
              <w:t>22</w:t>
            </w:r>
            <w:r>
              <w:t xml:space="preserve">  </w:t>
            </w:r>
            <w:r w:rsidR="00E42A78">
              <w:t xml:space="preserve"> </w:t>
            </w:r>
          </w:p>
        </w:tc>
        <w:tc>
          <w:tcPr>
            <w:tcW w:w="664" w:type="dxa"/>
            <w:vAlign w:val="bottom"/>
          </w:tcPr>
          <w:p w:rsidR="00E42A78" w:rsidRDefault="00E42A78" w:rsidP="00520441"/>
        </w:tc>
        <w:tc>
          <w:tcPr>
            <w:tcW w:w="4061" w:type="dxa"/>
            <w:vAlign w:val="bottom"/>
          </w:tcPr>
          <w:p w:rsidR="00E42A78" w:rsidRDefault="00E42A78" w:rsidP="00520441"/>
        </w:tc>
        <w:tc>
          <w:tcPr>
            <w:tcW w:w="445" w:type="dxa"/>
            <w:vAlign w:val="bottom"/>
          </w:tcPr>
          <w:p w:rsidR="00E42A78" w:rsidRDefault="00E42A78" w:rsidP="00520441">
            <w:pPr>
              <w:jc w:val="center"/>
            </w:pPr>
            <w:r>
              <w:t>№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bottom"/>
          </w:tcPr>
          <w:p w:rsidR="00E42A78" w:rsidRDefault="00812B05" w:rsidP="00520441">
            <w:r>
              <w:t>183</w:t>
            </w:r>
          </w:p>
        </w:tc>
      </w:tr>
      <w:tr w:rsidR="00E42A78" w:rsidTr="00520441">
        <w:trPr>
          <w:trHeight w:hRule="exact" w:val="567"/>
        </w:trPr>
        <w:tc>
          <w:tcPr>
            <w:tcW w:w="9606" w:type="dxa"/>
            <w:gridSpan w:val="10"/>
          </w:tcPr>
          <w:p w:rsidR="00E42A78" w:rsidRDefault="00E42A78" w:rsidP="00520441">
            <w:pPr>
              <w:jc w:val="center"/>
              <w:rPr>
                <w:sz w:val="16"/>
              </w:rPr>
            </w:pPr>
          </w:p>
          <w:p w:rsidR="00E42A78" w:rsidRDefault="00E42A78" w:rsidP="00520441">
            <w:r>
              <w:t>с. Малый Атлым</w:t>
            </w:r>
          </w:p>
          <w:p w:rsidR="00E42A78" w:rsidRDefault="00E42A78" w:rsidP="00520441"/>
          <w:p w:rsidR="00E42A78" w:rsidRDefault="00E42A78" w:rsidP="00520441"/>
          <w:p w:rsidR="00E42A78" w:rsidRDefault="00E42A78" w:rsidP="00520441"/>
        </w:tc>
      </w:tr>
    </w:tbl>
    <w:p w:rsidR="00E42A78" w:rsidRDefault="00E42A78" w:rsidP="00E42A78"/>
    <w:p w:rsidR="001859A5" w:rsidRDefault="001859A5" w:rsidP="00E42A78">
      <w:r>
        <w:t>О внесении изменений в решение Совета</w:t>
      </w:r>
    </w:p>
    <w:p w:rsidR="001859A5" w:rsidRDefault="001859A5" w:rsidP="00E42A78">
      <w:r>
        <w:t>депутатов сельского поселения Малый Атлым</w:t>
      </w:r>
    </w:p>
    <w:p w:rsidR="001859A5" w:rsidRDefault="001859A5" w:rsidP="00E42A78">
      <w:r>
        <w:t>от 0</w:t>
      </w:r>
      <w:r w:rsidR="004B4984">
        <w:t>1</w:t>
      </w:r>
      <w:r>
        <w:t>.0</w:t>
      </w:r>
      <w:r w:rsidR="004B4984">
        <w:t>9</w:t>
      </w:r>
      <w:r>
        <w:t>.20</w:t>
      </w:r>
      <w:r w:rsidR="004B4984">
        <w:t>22</w:t>
      </w:r>
      <w:r>
        <w:t xml:space="preserve"> № </w:t>
      </w:r>
      <w:r w:rsidR="004B4984">
        <w:t>179</w:t>
      </w:r>
      <w:r>
        <w:t xml:space="preserve"> «</w:t>
      </w:r>
      <w:r w:rsidR="00E42A78">
        <w:t xml:space="preserve">Об оплате труда и социальной </w:t>
      </w:r>
    </w:p>
    <w:p w:rsidR="001859A5" w:rsidRDefault="00E42A78" w:rsidP="00E42A78">
      <w:r>
        <w:t>защищенности лиц,</w:t>
      </w:r>
      <w:r w:rsidR="00B935FE">
        <w:t xml:space="preserve"> </w:t>
      </w:r>
      <w:r>
        <w:t xml:space="preserve">замещающих должности </w:t>
      </w:r>
    </w:p>
    <w:p w:rsidR="00E42A78" w:rsidRDefault="00E42A78" w:rsidP="00E42A78">
      <w:r>
        <w:t xml:space="preserve">муниципальной службы в органах местного самоуправления </w:t>
      </w:r>
    </w:p>
    <w:p w:rsidR="00E42A78" w:rsidRDefault="00E42A78" w:rsidP="00E42A78">
      <w:r>
        <w:t>сельское поселение Малый Атлым</w:t>
      </w:r>
      <w:r w:rsidR="001859A5">
        <w:t>»</w:t>
      </w:r>
    </w:p>
    <w:p w:rsidR="00E42A78" w:rsidRDefault="00E42A78" w:rsidP="00E42A78"/>
    <w:p w:rsidR="00E42A78" w:rsidRDefault="00E42A78" w:rsidP="007814AB">
      <w:pPr>
        <w:autoSpaceDE w:val="0"/>
        <w:autoSpaceDN w:val="0"/>
        <w:adjustRightInd w:val="0"/>
        <w:ind w:firstLine="540"/>
        <w:jc w:val="both"/>
      </w:pPr>
      <w:r>
        <w:t xml:space="preserve">В соответствии </w:t>
      </w:r>
      <w:r w:rsidR="007814AB">
        <w:t>с частью 2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</w:t>
      </w:r>
      <w:r w:rsidR="00B935FE">
        <w:t xml:space="preserve"> </w:t>
      </w:r>
      <w:r w:rsidR="007814AB">
        <w:t>Ханты-Мансийском автономном округе – Югре, утвержденных постановлением</w:t>
      </w:r>
      <w:r w:rsidR="00F5243D">
        <w:t xml:space="preserve"> </w:t>
      </w:r>
      <w:r w:rsidR="007814AB">
        <w:t>Правительства Ханты-Мансийского автономного округа – Югры от 23.08.2019 № 278-п, С</w:t>
      </w:r>
      <w:r>
        <w:t>овет депутатов сельского поселении Малый Атлым  РЕШИЛ:</w:t>
      </w:r>
    </w:p>
    <w:p w:rsidR="001859A5" w:rsidRDefault="001859A5" w:rsidP="007814AB">
      <w:pPr>
        <w:pStyle w:val="a3"/>
        <w:numPr>
          <w:ilvl w:val="0"/>
          <w:numId w:val="3"/>
        </w:numPr>
        <w:ind w:firstLine="207"/>
        <w:jc w:val="both"/>
      </w:pPr>
      <w:r>
        <w:t xml:space="preserve">Внести в решение Совета депутатов сельского поселения Малый Атлым от </w:t>
      </w:r>
      <w:r w:rsidR="0089170D">
        <w:t xml:space="preserve">01.09.2022 </w:t>
      </w:r>
      <w:r w:rsidR="004B4984">
        <w:t xml:space="preserve"> № 179 </w:t>
      </w:r>
      <w:r>
        <w:t>«Об оплате труда и социальной защищенности лиц, замещающих должности муниципальной службы в органах местного самоуправления сельское поселение Малый Атлым»</w:t>
      </w:r>
      <w:r w:rsidR="007814AB">
        <w:t xml:space="preserve"> следующие изменения</w:t>
      </w:r>
      <w:r>
        <w:t>:</w:t>
      </w:r>
    </w:p>
    <w:p w:rsidR="007814AB" w:rsidRDefault="004B4984" w:rsidP="007814AB">
      <w:pPr>
        <w:pStyle w:val="a3"/>
        <w:numPr>
          <w:ilvl w:val="1"/>
          <w:numId w:val="3"/>
        </w:numPr>
        <w:jc w:val="both"/>
      </w:pPr>
      <w:r>
        <w:t xml:space="preserve"> Изложить пункт 2.1. Приложения 1 в новой редакции:</w:t>
      </w:r>
    </w:p>
    <w:p w:rsidR="00DB6491" w:rsidRDefault="004B4984" w:rsidP="004B4984">
      <w:pPr>
        <w:pStyle w:val="a3"/>
        <w:ind w:left="284"/>
      </w:pPr>
      <w:r>
        <w:t>«2.1.Установить размеры должностных окладов по должностям муниципальной службы:</w:t>
      </w:r>
    </w:p>
    <w:tbl>
      <w:tblPr>
        <w:tblStyle w:val="a8"/>
        <w:tblW w:w="9605" w:type="dxa"/>
        <w:tblInd w:w="284" w:type="dxa"/>
        <w:tblLayout w:type="fixed"/>
        <w:tblLook w:val="04A0"/>
      </w:tblPr>
      <w:tblGrid>
        <w:gridCol w:w="531"/>
        <w:gridCol w:w="2681"/>
        <w:gridCol w:w="3420"/>
        <w:gridCol w:w="2548"/>
        <w:gridCol w:w="425"/>
      </w:tblGrid>
      <w:tr w:rsidR="00400BFC" w:rsidTr="00400BFC">
        <w:tc>
          <w:tcPr>
            <w:tcW w:w="531" w:type="dxa"/>
          </w:tcPr>
          <w:p w:rsidR="00400BFC" w:rsidRDefault="00400BFC" w:rsidP="004B4984">
            <w:pPr>
              <w:pStyle w:val="a3"/>
              <w:ind w:left="0"/>
            </w:pPr>
            <w:r>
              <w:t>№</w:t>
            </w:r>
          </w:p>
          <w:p w:rsidR="00400BFC" w:rsidRDefault="00400BFC" w:rsidP="004B4984">
            <w:pPr>
              <w:pStyle w:val="a3"/>
              <w:ind w:left="0"/>
            </w:pPr>
            <w:r>
              <w:t>п/п</w:t>
            </w:r>
          </w:p>
        </w:tc>
        <w:tc>
          <w:tcPr>
            <w:tcW w:w="2681" w:type="dxa"/>
          </w:tcPr>
          <w:p w:rsidR="00400BFC" w:rsidRDefault="00400BFC" w:rsidP="004B4984">
            <w:pPr>
              <w:pStyle w:val="a3"/>
              <w:ind w:left="0"/>
              <w:jc w:val="center"/>
            </w:pPr>
            <w:r>
              <w:t>Наименование должностей</w:t>
            </w:r>
          </w:p>
        </w:tc>
        <w:tc>
          <w:tcPr>
            <w:tcW w:w="3420" w:type="dxa"/>
          </w:tcPr>
          <w:p w:rsidR="00400BFC" w:rsidRDefault="00400BFC" w:rsidP="004B4984">
            <w:pPr>
              <w:pStyle w:val="a3"/>
              <w:ind w:left="0"/>
              <w:jc w:val="center"/>
            </w:pPr>
            <w:r>
              <w:t>Функциональные</w:t>
            </w:r>
          </w:p>
          <w:p w:rsidR="00400BFC" w:rsidRDefault="00400BFC" w:rsidP="004B4984">
            <w:pPr>
              <w:pStyle w:val="a3"/>
              <w:ind w:left="0"/>
              <w:jc w:val="center"/>
            </w:pPr>
            <w:r>
              <w:t>признаки/группы</w:t>
            </w: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400BFC" w:rsidRDefault="00400BFC" w:rsidP="004B4984">
            <w:pPr>
              <w:pStyle w:val="a3"/>
              <w:ind w:left="0"/>
              <w:jc w:val="center"/>
            </w:pPr>
            <w:r>
              <w:t>Размер должностного оклада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BFC" w:rsidRDefault="00400BFC" w:rsidP="004B4984">
            <w:pPr>
              <w:pStyle w:val="a3"/>
              <w:ind w:left="0"/>
              <w:jc w:val="center"/>
            </w:pPr>
          </w:p>
        </w:tc>
      </w:tr>
      <w:tr w:rsidR="00400BFC" w:rsidTr="00400BFC">
        <w:tc>
          <w:tcPr>
            <w:tcW w:w="531" w:type="dxa"/>
          </w:tcPr>
          <w:p w:rsidR="00400BFC" w:rsidRDefault="00400BFC" w:rsidP="004B4984">
            <w:pPr>
              <w:pStyle w:val="a3"/>
              <w:ind w:left="0"/>
            </w:pPr>
            <w:r>
              <w:t>1</w:t>
            </w:r>
          </w:p>
        </w:tc>
        <w:tc>
          <w:tcPr>
            <w:tcW w:w="2681" w:type="dxa"/>
          </w:tcPr>
          <w:p w:rsidR="00400BFC" w:rsidRDefault="00400BFC" w:rsidP="004B4984">
            <w:pPr>
              <w:pStyle w:val="a3"/>
              <w:ind w:left="0"/>
              <w:jc w:val="center"/>
            </w:pPr>
            <w:r>
              <w:t>Заместитель главы</w:t>
            </w:r>
          </w:p>
        </w:tc>
        <w:tc>
          <w:tcPr>
            <w:tcW w:w="3420" w:type="dxa"/>
          </w:tcPr>
          <w:p w:rsidR="00400BFC" w:rsidRDefault="00400BFC" w:rsidP="004B4984">
            <w:pPr>
              <w:pStyle w:val="a3"/>
              <w:ind w:left="0"/>
              <w:jc w:val="center"/>
            </w:pPr>
            <w:r>
              <w:t>Руководить/высшая</w:t>
            </w: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400BFC" w:rsidRDefault="00400BFC" w:rsidP="004B4984">
            <w:pPr>
              <w:pStyle w:val="a3"/>
              <w:ind w:left="0"/>
              <w:jc w:val="center"/>
            </w:pPr>
            <w:r>
              <w:t>3131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BFC" w:rsidRDefault="00400BFC" w:rsidP="004B4984">
            <w:pPr>
              <w:pStyle w:val="a3"/>
              <w:ind w:left="0"/>
              <w:jc w:val="center"/>
            </w:pPr>
          </w:p>
        </w:tc>
      </w:tr>
      <w:tr w:rsidR="00400BFC" w:rsidTr="00400BFC">
        <w:tc>
          <w:tcPr>
            <w:tcW w:w="531" w:type="dxa"/>
          </w:tcPr>
          <w:p w:rsidR="00400BFC" w:rsidRDefault="00400BFC" w:rsidP="004B4984">
            <w:pPr>
              <w:pStyle w:val="a3"/>
              <w:ind w:left="0"/>
            </w:pPr>
            <w:r>
              <w:t>2</w:t>
            </w:r>
          </w:p>
        </w:tc>
        <w:tc>
          <w:tcPr>
            <w:tcW w:w="2681" w:type="dxa"/>
          </w:tcPr>
          <w:p w:rsidR="00400BFC" w:rsidRDefault="00400BFC" w:rsidP="004B4984">
            <w:pPr>
              <w:pStyle w:val="a3"/>
              <w:ind w:left="0"/>
              <w:jc w:val="center"/>
            </w:pPr>
            <w:r>
              <w:t>Начальник отдела</w:t>
            </w:r>
          </w:p>
        </w:tc>
        <w:tc>
          <w:tcPr>
            <w:tcW w:w="3420" w:type="dxa"/>
          </w:tcPr>
          <w:p w:rsidR="00400BFC" w:rsidRDefault="00400BFC" w:rsidP="004B4984">
            <w:pPr>
              <w:pStyle w:val="a3"/>
              <w:ind w:left="0"/>
              <w:jc w:val="center"/>
            </w:pPr>
            <w:r>
              <w:t>Руководить/высшая</w:t>
            </w: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400BFC" w:rsidRDefault="00400BFC" w:rsidP="004B4984">
            <w:pPr>
              <w:pStyle w:val="a3"/>
              <w:ind w:left="0"/>
              <w:jc w:val="center"/>
            </w:pPr>
            <w:r>
              <w:t>2758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BFC" w:rsidRDefault="00400BFC" w:rsidP="004B4984">
            <w:pPr>
              <w:pStyle w:val="a3"/>
              <w:ind w:left="0"/>
              <w:jc w:val="center"/>
            </w:pPr>
          </w:p>
        </w:tc>
      </w:tr>
      <w:tr w:rsidR="00400BFC" w:rsidTr="00400BFC">
        <w:tc>
          <w:tcPr>
            <w:tcW w:w="531" w:type="dxa"/>
          </w:tcPr>
          <w:p w:rsidR="00400BFC" w:rsidRDefault="00400BFC" w:rsidP="004B4984">
            <w:pPr>
              <w:pStyle w:val="a3"/>
              <w:ind w:left="0"/>
            </w:pPr>
            <w:r>
              <w:t>3</w:t>
            </w:r>
          </w:p>
        </w:tc>
        <w:tc>
          <w:tcPr>
            <w:tcW w:w="2681" w:type="dxa"/>
          </w:tcPr>
          <w:p w:rsidR="00400BFC" w:rsidRDefault="00400BFC" w:rsidP="004B4984">
            <w:pPr>
              <w:pStyle w:val="a3"/>
              <w:ind w:left="0"/>
              <w:jc w:val="center"/>
            </w:pPr>
            <w:r>
              <w:t>Главный специалист</w:t>
            </w:r>
          </w:p>
        </w:tc>
        <w:tc>
          <w:tcPr>
            <w:tcW w:w="3420" w:type="dxa"/>
          </w:tcPr>
          <w:p w:rsidR="00400BFC" w:rsidRDefault="00400BFC" w:rsidP="004B4984">
            <w:pPr>
              <w:pStyle w:val="a3"/>
              <w:ind w:left="0"/>
              <w:jc w:val="center"/>
            </w:pPr>
            <w:r>
              <w:t>Специалист/старшая</w:t>
            </w: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400BFC" w:rsidRDefault="00400BFC" w:rsidP="004B4984">
            <w:pPr>
              <w:pStyle w:val="a3"/>
              <w:ind w:left="0"/>
              <w:jc w:val="center"/>
            </w:pPr>
            <w:r>
              <w:t>2111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BFC" w:rsidRDefault="00400BFC" w:rsidP="00400BFC">
            <w:pPr>
              <w:pStyle w:val="a3"/>
              <w:ind w:left="0"/>
            </w:pPr>
            <w:r>
              <w:t>».</w:t>
            </w:r>
          </w:p>
        </w:tc>
      </w:tr>
    </w:tbl>
    <w:p w:rsidR="004B4984" w:rsidRDefault="00413A1A" w:rsidP="00500740">
      <w:pPr>
        <w:pStyle w:val="a3"/>
        <w:numPr>
          <w:ilvl w:val="1"/>
          <w:numId w:val="3"/>
        </w:numPr>
        <w:jc w:val="both"/>
      </w:pPr>
      <w:r>
        <w:t>Изложить пункт 8.2 Приложения 1 в новой редакции:</w:t>
      </w:r>
    </w:p>
    <w:p w:rsidR="00413A1A" w:rsidRDefault="00413A1A" w:rsidP="00500740">
      <w:pPr>
        <w:ind w:left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Pr="009F60C5">
        <w:rPr>
          <w:rFonts w:eastAsia="Calibri"/>
        </w:rPr>
        <w:t>«</w:t>
      </w:r>
      <w:r>
        <w:rPr>
          <w:rFonts w:eastAsia="Calibri"/>
        </w:rPr>
        <w:t>8</w:t>
      </w:r>
      <w:r w:rsidRPr="009F60C5">
        <w:rPr>
          <w:rFonts w:eastAsia="Calibri"/>
        </w:rPr>
        <w:t xml:space="preserve">.2. Размер </w:t>
      </w:r>
      <w:r>
        <w:rPr>
          <w:rFonts w:eastAsia="Calibri"/>
        </w:rPr>
        <w:t>денежного поощрения</w:t>
      </w:r>
      <w:r w:rsidRPr="009F60C5">
        <w:rPr>
          <w:rFonts w:eastAsia="Calibri"/>
        </w:rPr>
        <w:t xml:space="preserve"> по результатам работы за квартал (до двух фондов оплаты труда), год (до трех фо</w:t>
      </w:r>
      <w:r>
        <w:rPr>
          <w:rFonts w:eastAsia="Calibri"/>
        </w:rPr>
        <w:t>ндов оплаты труда) устанавливается распоряжением руководителя органа местного самоуправления</w:t>
      </w:r>
      <w:r w:rsidR="0089170D">
        <w:rPr>
          <w:rFonts w:eastAsia="Calibri"/>
        </w:rPr>
        <w:t xml:space="preserve"> сельское поселение Малый Атлым</w:t>
      </w:r>
      <w:r>
        <w:rPr>
          <w:rFonts w:eastAsia="Calibri"/>
        </w:rPr>
        <w:t>.»</w:t>
      </w:r>
    </w:p>
    <w:p w:rsidR="00500740" w:rsidRDefault="00500740" w:rsidP="00500740">
      <w:pPr>
        <w:jc w:val="both"/>
        <w:rPr>
          <w:bCs/>
        </w:rPr>
      </w:pPr>
      <w:r>
        <w:t xml:space="preserve">    2. </w:t>
      </w:r>
      <w:r w:rsidRPr="00B72D34">
        <w:rPr>
          <w:bCs/>
        </w:rPr>
        <w:t>Решение вступает в силу</w:t>
      </w:r>
      <w:r>
        <w:rPr>
          <w:bCs/>
        </w:rPr>
        <w:t xml:space="preserve"> с момента обнародования и распространяется на    </w:t>
      </w:r>
    </w:p>
    <w:p w:rsidR="00500740" w:rsidRDefault="00500740" w:rsidP="00500740">
      <w:pPr>
        <w:jc w:val="both"/>
      </w:pPr>
      <w:r>
        <w:rPr>
          <w:bCs/>
        </w:rPr>
        <w:t xml:space="preserve">        правоотношения, возникшие </w:t>
      </w:r>
      <w:r w:rsidRPr="00B72D34">
        <w:rPr>
          <w:bCs/>
        </w:rPr>
        <w:t xml:space="preserve"> с 01 </w:t>
      </w:r>
      <w:r>
        <w:rPr>
          <w:bCs/>
        </w:rPr>
        <w:t xml:space="preserve">октября </w:t>
      </w:r>
      <w:r w:rsidRPr="00B72D34">
        <w:rPr>
          <w:bCs/>
        </w:rPr>
        <w:t>20</w:t>
      </w:r>
      <w:r>
        <w:rPr>
          <w:bCs/>
        </w:rPr>
        <w:t>22</w:t>
      </w:r>
      <w:r w:rsidRPr="00B72D34">
        <w:rPr>
          <w:bCs/>
        </w:rPr>
        <w:t xml:space="preserve"> года</w:t>
      </w:r>
      <w:r>
        <w:rPr>
          <w:bCs/>
        </w:rPr>
        <w:t>.</w:t>
      </w:r>
      <w:bookmarkStart w:id="0" w:name="_GoBack"/>
      <w:bookmarkEnd w:id="0"/>
    </w:p>
    <w:p w:rsidR="00500740" w:rsidRDefault="00500740" w:rsidP="00500740">
      <w:pPr>
        <w:autoSpaceDE w:val="0"/>
        <w:autoSpaceDN w:val="0"/>
        <w:adjustRightInd w:val="0"/>
        <w:jc w:val="both"/>
        <w:rPr>
          <w:lang w:eastAsia="ar-SA"/>
        </w:rPr>
      </w:pPr>
      <w:r>
        <w:t xml:space="preserve">    3.</w:t>
      </w:r>
      <w:r w:rsidRPr="007A766F">
        <w:t xml:space="preserve"> </w:t>
      </w:r>
      <w:r w:rsidRPr="00EC443E">
        <w:t>Обнародовать настоящее постановление путем размещения на информационных стендах</w:t>
      </w:r>
      <w:r>
        <w:t xml:space="preserve"> </w:t>
      </w:r>
      <w:r w:rsidRPr="00EC443E">
        <w:t>и на официальном сайте сельского поселения Малый Атлым</w:t>
      </w:r>
      <w:r>
        <w:rPr>
          <w:lang w:eastAsia="ar-SA"/>
        </w:rPr>
        <w:t xml:space="preserve"> </w:t>
      </w:r>
      <w:r w:rsidRPr="00812B05">
        <w:rPr>
          <w:color w:val="000000" w:themeColor="text1"/>
          <w:lang w:eastAsia="ar-SA"/>
        </w:rPr>
        <w:t>(</w:t>
      </w:r>
      <w:hyperlink r:id="rId8" w:history="1">
        <w:r w:rsidRPr="00812B05">
          <w:rPr>
            <w:rStyle w:val="a9"/>
            <w:color w:val="000000" w:themeColor="text1"/>
          </w:rPr>
          <w:t>https://www.admmatlim.ru</w:t>
        </w:r>
      </w:hyperlink>
      <w:r w:rsidRPr="00812B05">
        <w:rPr>
          <w:color w:val="000000" w:themeColor="text1"/>
        </w:rPr>
        <w:t>).</w:t>
      </w:r>
    </w:p>
    <w:p w:rsidR="00DF32FD" w:rsidRDefault="00DF32FD" w:rsidP="00DF32FD">
      <w:pPr>
        <w:autoSpaceDE w:val="0"/>
        <w:autoSpaceDN w:val="0"/>
        <w:adjustRightInd w:val="0"/>
        <w:jc w:val="both"/>
        <w:rPr>
          <w:lang w:eastAsia="ar-SA"/>
        </w:rPr>
      </w:pPr>
      <w:r>
        <w:t xml:space="preserve">   </w:t>
      </w:r>
      <w:r w:rsidR="00500740">
        <w:t xml:space="preserve">4. </w:t>
      </w:r>
      <w:r>
        <w:t xml:space="preserve">Контроль за выполнением решения возложить на председателя постоянной комиссии по экономике и финансам Совета депутатов </w:t>
      </w:r>
      <w:r w:rsidR="00AD0733">
        <w:t>сельского поселения Малый Атлым Щенникову С.А.</w:t>
      </w:r>
    </w:p>
    <w:p w:rsidR="00812B05" w:rsidRDefault="00812B05" w:rsidP="00AD0733">
      <w:pPr>
        <w:autoSpaceDE w:val="0"/>
        <w:autoSpaceDN w:val="0"/>
        <w:adjustRightInd w:val="0"/>
        <w:rPr>
          <w:lang w:eastAsia="ar-SA"/>
        </w:rPr>
      </w:pPr>
    </w:p>
    <w:p w:rsidR="00E42A78" w:rsidRDefault="00E42A78" w:rsidP="00812B05">
      <w:pPr>
        <w:tabs>
          <w:tab w:val="left" w:pos="6990"/>
        </w:tabs>
        <w:autoSpaceDE w:val="0"/>
        <w:autoSpaceDN w:val="0"/>
        <w:adjustRightInd w:val="0"/>
      </w:pPr>
      <w:r>
        <w:t xml:space="preserve">Глава сельского поселения </w:t>
      </w:r>
      <w:r w:rsidR="00812B05">
        <w:t xml:space="preserve">Малый Атлым  </w:t>
      </w:r>
      <w:r w:rsidR="00812B05">
        <w:tab/>
        <w:t>С.В.Дейнеко</w:t>
      </w:r>
    </w:p>
    <w:p w:rsidR="007814AB" w:rsidRDefault="00E42A78" w:rsidP="00413A1A">
      <w:pPr>
        <w:autoSpaceDE w:val="0"/>
        <w:autoSpaceDN w:val="0"/>
        <w:adjustRightInd w:val="0"/>
        <w:ind w:firstLine="708"/>
      </w:pPr>
      <w:r>
        <w:t xml:space="preserve">                                               </w:t>
      </w:r>
      <w:r w:rsidR="00812B05">
        <w:t xml:space="preserve">                    </w:t>
      </w:r>
    </w:p>
    <w:sectPr w:rsidR="007814AB" w:rsidSect="00DF32FD">
      <w:headerReference w:type="default" r:id="rId9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C75" w:rsidRDefault="00F40C75" w:rsidP="00B72D34">
      <w:r>
        <w:separator/>
      </w:r>
    </w:p>
  </w:endnote>
  <w:endnote w:type="continuationSeparator" w:id="1">
    <w:p w:rsidR="00F40C75" w:rsidRDefault="00F40C75" w:rsidP="00B72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C75" w:rsidRDefault="00F40C75" w:rsidP="00B72D34">
      <w:r>
        <w:separator/>
      </w:r>
    </w:p>
  </w:footnote>
  <w:footnote w:type="continuationSeparator" w:id="1">
    <w:p w:rsidR="00F40C75" w:rsidRDefault="00F40C75" w:rsidP="00B72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34" w:rsidRDefault="00B72D34" w:rsidP="00B72D34">
    <w:pPr>
      <w:pStyle w:val="a4"/>
      <w:tabs>
        <w:tab w:val="clear" w:pos="4677"/>
        <w:tab w:val="clear" w:pos="9355"/>
        <w:tab w:val="left" w:pos="807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D89"/>
    <w:multiLevelType w:val="hybridMultilevel"/>
    <w:tmpl w:val="193EAC64"/>
    <w:lvl w:ilvl="0" w:tplc="000412A8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005FB7"/>
    <w:multiLevelType w:val="multilevel"/>
    <w:tmpl w:val="9730AA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">
    <w:nsid w:val="62A50D7E"/>
    <w:multiLevelType w:val="multilevel"/>
    <w:tmpl w:val="9A60EA1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048"/>
    <w:rsid w:val="00092217"/>
    <w:rsid w:val="001859A5"/>
    <w:rsid w:val="001D2224"/>
    <w:rsid w:val="001D5FCE"/>
    <w:rsid w:val="00293922"/>
    <w:rsid w:val="002A7AC9"/>
    <w:rsid w:val="002B1C28"/>
    <w:rsid w:val="002D7398"/>
    <w:rsid w:val="00374039"/>
    <w:rsid w:val="003C69E7"/>
    <w:rsid w:val="00400BFC"/>
    <w:rsid w:val="00413A1A"/>
    <w:rsid w:val="00491AE2"/>
    <w:rsid w:val="004A3048"/>
    <w:rsid w:val="004B4984"/>
    <w:rsid w:val="004C5507"/>
    <w:rsid w:val="00500740"/>
    <w:rsid w:val="00597328"/>
    <w:rsid w:val="006A4721"/>
    <w:rsid w:val="007717C7"/>
    <w:rsid w:val="007814AB"/>
    <w:rsid w:val="00812B05"/>
    <w:rsid w:val="008466DC"/>
    <w:rsid w:val="00872A51"/>
    <w:rsid w:val="0089170D"/>
    <w:rsid w:val="009051BA"/>
    <w:rsid w:val="009D7261"/>
    <w:rsid w:val="00AD0733"/>
    <w:rsid w:val="00AF65B9"/>
    <w:rsid w:val="00B34EB7"/>
    <w:rsid w:val="00B72D34"/>
    <w:rsid w:val="00B935FE"/>
    <w:rsid w:val="00BE6AE0"/>
    <w:rsid w:val="00CB5132"/>
    <w:rsid w:val="00D30FA6"/>
    <w:rsid w:val="00D67A0E"/>
    <w:rsid w:val="00DB6491"/>
    <w:rsid w:val="00DF32FD"/>
    <w:rsid w:val="00E42A78"/>
    <w:rsid w:val="00E93CA0"/>
    <w:rsid w:val="00F40C75"/>
    <w:rsid w:val="00F52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2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59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2D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2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72D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2D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B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00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2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59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2D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2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72D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2D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B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matli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ИКМО</cp:lastModifiedBy>
  <cp:revision>22</cp:revision>
  <cp:lastPrinted>2022-11-14T05:33:00Z</cp:lastPrinted>
  <dcterms:created xsi:type="dcterms:W3CDTF">2017-04-24T09:42:00Z</dcterms:created>
  <dcterms:modified xsi:type="dcterms:W3CDTF">2022-11-14T05:33:00Z</dcterms:modified>
</cp:coreProperties>
</file>